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A106" w14:textId="29209633" w:rsidR="00353BBF" w:rsidRPr="00353BBF" w:rsidRDefault="00353BBF" w:rsidP="00353BB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53BBF">
        <w:rPr>
          <w:rFonts w:ascii="Times New Roman" w:eastAsia="Times New Roman" w:hAnsi="Times New Roman" w:cs="Times New Roman"/>
          <w:lang w:eastAsia="ru-RU"/>
        </w:rPr>
        <w:t>Дата редакции:</w:t>
      </w:r>
      <w:r w:rsidRPr="00353BBF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D41410">
        <w:rPr>
          <w:rFonts w:ascii="Times New Roman" w:eastAsia="Times New Roman" w:hAnsi="Times New Roman" w:cs="Times New Roman"/>
          <w:lang w:eastAsia="ru-RU"/>
        </w:rPr>
        <w:t>20 мая</w:t>
      </w:r>
      <w:r w:rsidRPr="00353BBF">
        <w:rPr>
          <w:rFonts w:ascii="Times New Roman" w:eastAsia="Times New Roman" w:hAnsi="Times New Roman" w:cs="Times New Roman"/>
          <w:lang w:eastAsia="ru-RU"/>
        </w:rPr>
        <w:t xml:space="preserve"> 2025 г.</w:t>
      </w:r>
    </w:p>
    <w:p w14:paraId="4C183E24" w14:textId="5B614A2A" w:rsidR="00353BBF" w:rsidRPr="00353BBF" w:rsidRDefault="00353BBF" w:rsidP="00353BB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53BBF">
        <w:rPr>
          <w:rFonts w:ascii="Times New Roman" w:eastAsia="Times New Roman" w:hAnsi="Times New Roman" w:cs="Times New Roman"/>
          <w:lang w:eastAsia="ru-RU"/>
        </w:rPr>
        <w:t xml:space="preserve">Дата публикации: </w:t>
      </w:r>
      <w:r w:rsidRPr="00353BBF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D41410">
        <w:rPr>
          <w:rFonts w:ascii="Times New Roman" w:eastAsia="Times New Roman" w:hAnsi="Times New Roman" w:cs="Times New Roman"/>
          <w:lang w:eastAsia="ru-RU"/>
        </w:rPr>
        <w:t xml:space="preserve">20 мая </w:t>
      </w:r>
      <w:r w:rsidRPr="00353BBF">
        <w:rPr>
          <w:rFonts w:ascii="Times New Roman" w:eastAsia="Times New Roman" w:hAnsi="Times New Roman" w:cs="Times New Roman"/>
          <w:lang w:eastAsia="ru-RU"/>
        </w:rPr>
        <w:t>2025 г.</w:t>
      </w:r>
    </w:p>
    <w:p w14:paraId="37CC6CED" w14:textId="01355E7B" w:rsidR="00353BBF" w:rsidRDefault="00353BBF" w:rsidP="00D4141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14:paraId="16AAAAEA" w14:textId="387B88EE" w:rsidR="0059373B" w:rsidRDefault="00105371" w:rsidP="00353BB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75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 w:rsidR="008C4943">
        <w:rPr>
          <w:rFonts w:ascii="Times New Roman" w:hAnsi="Times New Roman" w:cs="Times New Roman"/>
          <w:b/>
          <w:sz w:val="24"/>
          <w:szCs w:val="24"/>
        </w:rPr>
        <w:t>обработки персональных данных</w:t>
      </w:r>
    </w:p>
    <w:p w14:paraId="7640DB37" w14:textId="258C9BF2" w:rsidR="00353BBF" w:rsidRPr="00353BBF" w:rsidRDefault="00353BBF" w:rsidP="00353BB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Акционерного общества «ПРАЙМ КЛУБ»</w:t>
      </w:r>
    </w:p>
    <w:p w14:paraId="2C6BA1C2" w14:textId="77777777" w:rsidR="000D30EA" w:rsidRPr="00AA2275" w:rsidRDefault="000D30EA" w:rsidP="008C3067">
      <w:pPr>
        <w:spacing w:before="120"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965A5" w14:textId="69169F21" w:rsidR="00105371" w:rsidRPr="008C3067" w:rsidRDefault="00105371" w:rsidP="00353BBF">
      <w:pPr>
        <w:pStyle w:val="a3"/>
        <w:numPr>
          <w:ilvl w:val="0"/>
          <w:numId w:val="10"/>
        </w:numPr>
        <w:spacing w:after="0"/>
        <w:ind w:left="567" w:hanging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306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6830A70" w14:textId="1BB5DA0E" w:rsidR="008C3067" w:rsidRPr="00D41410" w:rsidRDefault="00353BBF" w:rsidP="00353BBF">
      <w:pPr>
        <w:pStyle w:val="a3"/>
        <w:numPr>
          <w:ilvl w:val="1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105371" w:rsidRPr="009C2FB1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="008C4943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B1">
        <w:rPr>
          <w:rFonts w:ascii="Times New Roman" w:hAnsi="Times New Roman" w:cs="Times New Roman"/>
          <w:sz w:val="24"/>
          <w:szCs w:val="24"/>
        </w:rPr>
        <w:t xml:space="preserve">(далее – Политика) </w:t>
      </w:r>
      <w:r w:rsidR="008C4943">
        <w:rPr>
          <w:rFonts w:ascii="Times New Roman" w:hAnsi="Times New Roman" w:cs="Times New Roman"/>
          <w:sz w:val="24"/>
          <w:szCs w:val="24"/>
        </w:rPr>
        <w:t xml:space="preserve"> Акционерного </w:t>
      </w:r>
      <w:r w:rsidR="008C4943" w:rsidRPr="00D41410">
        <w:rPr>
          <w:rFonts w:ascii="Times New Roman" w:hAnsi="Times New Roman" w:cs="Times New Roman"/>
        </w:rPr>
        <w:t>Общества «ПРАЙМ КЛУБ»</w:t>
      </w:r>
      <w:r w:rsidR="008C3067" w:rsidRPr="00D41410">
        <w:rPr>
          <w:rFonts w:ascii="Times New Roman" w:hAnsi="Times New Roman" w:cs="Times New Roman"/>
        </w:rPr>
        <w:t xml:space="preserve">, </w:t>
      </w:r>
      <w:r w:rsidR="00360134" w:rsidRPr="00D41410">
        <w:rPr>
          <w:rFonts w:ascii="Times New Roman" w:hAnsi="Times New Roman" w:cs="Times New Roman"/>
        </w:rPr>
        <w:t xml:space="preserve"> </w:t>
      </w:r>
      <w:r w:rsidR="008C3067" w:rsidRPr="00D41410">
        <w:rPr>
          <w:rFonts w:ascii="Times New Roman" w:eastAsia="Times New Roman" w:hAnsi="Times New Roman" w:cs="Times New Roman"/>
          <w:lang w:eastAsia="ru-RU"/>
        </w:rPr>
        <w:t xml:space="preserve">(ОГРН: </w:t>
      </w:r>
      <w:r w:rsidR="008C3067" w:rsidRPr="00D41410">
        <w:rPr>
          <w:rFonts w:ascii="Times New Roman" w:hAnsi="Times New Roman" w:cs="Times New Roman"/>
        </w:rPr>
        <w:t>1097746529473</w:t>
      </w:r>
      <w:r w:rsidR="008C3067" w:rsidRPr="00D41410">
        <w:rPr>
          <w:rFonts w:ascii="Times New Roman" w:eastAsia="Times New Roman" w:hAnsi="Times New Roman" w:cs="Times New Roman"/>
          <w:lang w:eastAsia="ru-RU"/>
        </w:rPr>
        <w:t xml:space="preserve">, ИНН: 7725676021, КПП: </w:t>
      </w:r>
      <w:r w:rsidR="008C3067" w:rsidRPr="00D41410">
        <w:rPr>
          <w:rFonts w:ascii="Times New Roman" w:hAnsi="Times New Roman" w:cs="Times New Roman"/>
        </w:rPr>
        <w:t>772901001</w:t>
      </w:r>
      <w:r w:rsidR="00D41410" w:rsidRPr="00D41410">
        <w:rPr>
          <w:rFonts w:ascii="Times New Roman" w:eastAsia="Times New Roman" w:hAnsi="Times New Roman" w:cs="Times New Roman"/>
          <w:lang w:eastAsia="ru-RU"/>
        </w:rPr>
        <w:t>,</w:t>
      </w:r>
      <w:r w:rsidR="008C3067" w:rsidRPr="00D41410">
        <w:rPr>
          <w:rFonts w:ascii="Times New Roman" w:eastAsia="Times New Roman" w:hAnsi="Times New Roman" w:cs="Times New Roman"/>
          <w:lang w:eastAsia="ru-RU"/>
        </w:rPr>
        <w:t xml:space="preserve"> адрес места нахождения: </w:t>
      </w:r>
      <w:r w:rsidR="00D41410" w:rsidRPr="00D41410">
        <w:rPr>
          <w:rFonts w:ascii="Times New Roman" w:eastAsia="Times New Roman" w:hAnsi="Times New Roman" w:cs="Times New Roman"/>
          <w:lang w:eastAsia="ru-RU"/>
        </w:rPr>
        <w:t>Россия, 123112, г. Москва, наб. Пресненская, д. 10, строение 2</w:t>
      </w:r>
      <w:r w:rsidR="008C3067" w:rsidRPr="00D41410">
        <w:rPr>
          <w:rFonts w:ascii="Times New Roman" w:eastAsia="Times New Roman" w:hAnsi="Times New Roman" w:cs="Times New Roman"/>
          <w:lang w:eastAsia="ru-RU"/>
        </w:rPr>
        <w:t>)</w:t>
      </w:r>
      <w:r w:rsidR="008C3067" w:rsidRPr="00D41410">
        <w:rPr>
          <w:rFonts w:ascii="Times New Roman" w:hAnsi="Times New Roman" w:cs="Times New Roman"/>
        </w:rPr>
        <w:t xml:space="preserve"> </w:t>
      </w:r>
      <w:r w:rsidR="00105371" w:rsidRPr="00D41410">
        <w:rPr>
          <w:rFonts w:ascii="Times New Roman" w:hAnsi="Times New Roman" w:cs="Times New Roman"/>
        </w:rPr>
        <w:t xml:space="preserve">(далее - Общество) разработана в соответствии с требованиями Федерального закона №152-ФЗ от 27 июля 2006 года «О персональных данных» </w:t>
      </w:r>
      <w:r w:rsidR="00101336" w:rsidRPr="00D41410">
        <w:rPr>
          <w:rFonts w:ascii="Times New Roman" w:hAnsi="Times New Roman" w:cs="Times New Roman"/>
        </w:rPr>
        <w:t>(далее</w:t>
      </w:r>
      <w:r w:rsidR="00792955" w:rsidRPr="00D41410">
        <w:rPr>
          <w:rFonts w:ascii="Times New Roman" w:hAnsi="Times New Roman" w:cs="Times New Roman"/>
        </w:rPr>
        <w:t xml:space="preserve"> -</w:t>
      </w:r>
      <w:r w:rsidR="00101336" w:rsidRPr="00D41410">
        <w:rPr>
          <w:rFonts w:ascii="Times New Roman" w:hAnsi="Times New Roman" w:cs="Times New Roman"/>
        </w:rPr>
        <w:t xml:space="preserve"> ФЗ №152)</w:t>
      </w:r>
      <w:r w:rsidR="00105371" w:rsidRPr="00D41410">
        <w:rPr>
          <w:rFonts w:ascii="Times New Roman" w:hAnsi="Times New Roman" w:cs="Times New Roman"/>
        </w:rPr>
        <w:t xml:space="preserve"> и иных нормативно-правовых актов и применяется в отношении всех персональных данных, обрабатываемых Обществом в процессе осуществления своей деятельности. </w:t>
      </w:r>
    </w:p>
    <w:p w14:paraId="27588DAB" w14:textId="2E5632D9" w:rsidR="008C3067" w:rsidRDefault="00105371" w:rsidP="00353BBF">
      <w:pPr>
        <w:pStyle w:val="a3"/>
        <w:numPr>
          <w:ilvl w:val="1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067">
        <w:rPr>
          <w:rFonts w:ascii="Times New Roman" w:hAnsi="Times New Roman" w:cs="Times New Roman"/>
          <w:sz w:val="24"/>
          <w:szCs w:val="24"/>
        </w:rPr>
        <w:t>Политика Об</w:t>
      </w:r>
      <w:r w:rsidR="009E26F2" w:rsidRPr="008C3067">
        <w:rPr>
          <w:rFonts w:ascii="Times New Roman" w:hAnsi="Times New Roman" w:cs="Times New Roman"/>
          <w:sz w:val="24"/>
          <w:szCs w:val="24"/>
        </w:rPr>
        <w:t>щества разработана в целях доведения до сведения лиц, персональные данные которых обрабатываются Обществом</w:t>
      </w:r>
      <w:r w:rsidR="00795E7A" w:rsidRPr="008C3067">
        <w:rPr>
          <w:rFonts w:ascii="Times New Roman" w:hAnsi="Times New Roman" w:cs="Times New Roman"/>
          <w:sz w:val="24"/>
          <w:szCs w:val="24"/>
        </w:rPr>
        <w:t xml:space="preserve"> (далее – субъекты персональных данных)</w:t>
      </w:r>
      <w:r w:rsidR="009E26F2" w:rsidRPr="008C3067">
        <w:rPr>
          <w:rFonts w:ascii="Times New Roman" w:hAnsi="Times New Roman" w:cs="Times New Roman"/>
          <w:sz w:val="24"/>
          <w:szCs w:val="24"/>
        </w:rPr>
        <w:t>, информации о перечне обрабатываемы</w:t>
      </w:r>
      <w:r w:rsidR="008C3067">
        <w:rPr>
          <w:rFonts w:ascii="Times New Roman" w:hAnsi="Times New Roman" w:cs="Times New Roman"/>
          <w:sz w:val="24"/>
          <w:szCs w:val="24"/>
        </w:rPr>
        <w:t xml:space="preserve">х персональных данных, целях и </w:t>
      </w:r>
      <w:r w:rsidR="009E26F2" w:rsidRPr="008C3067">
        <w:rPr>
          <w:rFonts w:ascii="Times New Roman" w:hAnsi="Times New Roman" w:cs="Times New Roman"/>
          <w:sz w:val="24"/>
          <w:szCs w:val="24"/>
        </w:rPr>
        <w:t xml:space="preserve">способах обработки указанных данных, о принимаемых мерах по их защите, а также </w:t>
      </w:r>
      <w:r w:rsidR="00795E7A" w:rsidRPr="008C3067">
        <w:rPr>
          <w:rFonts w:ascii="Times New Roman" w:hAnsi="Times New Roman" w:cs="Times New Roman"/>
          <w:sz w:val="24"/>
          <w:szCs w:val="24"/>
        </w:rPr>
        <w:t>иной информации, связанной с обработкой персональных данных указанных субъектов</w:t>
      </w:r>
      <w:r w:rsidR="009E26F2" w:rsidRPr="008C30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8308F" w14:textId="77777777" w:rsidR="008C3067" w:rsidRDefault="008C4943" w:rsidP="00353BBF">
      <w:pPr>
        <w:pStyle w:val="a3"/>
        <w:numPr>
          <w:ilvl w:val="1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067">
        <w:rPr>
          <w:rFonts w:ascii="Times New Roman" w:hAnsi="Times New Roman" w:cs="Times New Roman"/>
          <w:sz w:val="24"/>
          <w:szCs w:val="24"/>
        </w:rPr>
        <w:t>Действие Политики распространяется на всю информацию Общества, содержащую персональные данные, в электронном виде и на материальных носителях, в том числе создаваемую, получаемую, передаваемую, хранимую и обрабатываемую с использованием автоматизированных и телекоммуникационных систем Общества.</w:t>
      </w:r>
    </w:p>
    <w:p w14:paraId="7AB8D51D" w14:textId="77777777" w:rsidR="008C3067" w:rsidRDefault="009E26F2" w:rsidP="00353BBF">
      <w:pPr>
        <w:pStyle w:val="a3"/>
        <w:numPr>
          <w:ilvl w:val="1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06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Обществом с </w:t>
      </w:r>
      <w:r w:rsidR="000502C8" w:rsidRPr="008C3067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8C3067">
        <w:rPr>
          <w:rFonts w:ascii="Times New Roman" w:hAnsi="Times New Roman" w:cs="Times New Roman"/>
          <w:sz w:val="24"/>
          <w:szCs w:val="24"/>
        </w:rPr>
        <w:t>согласия субъекта персональных данных на обр</w:t>
      </w:r>
      <w:r w:rsidR="000502C8" w:rsidRPr="008C3067">
        <w:rPr>
          <w:rFonts w:ascii="Times New Roman" w:hAnsi="Times New Roman" w:cs="Times New Roman"/>
          <w:sz w:val="24"/>
          <w:szCs w:val="24"/>
        </w:rPr>
        <w:t>аботку его персональных данных или без та</w:t>
      </w:r>
      <w:r w:rsidR="00795E7A" w:rsidRPr="008C3067">
        <w:rPr>
          <w:rFonts w:ascii="Times New Roman" w:hAnsi="Times New Roman" w:cs="Times New Roman"/>
          <w:sz w:val="24"/>
          <w:szCs w:val="24"/>
        </w:rPr>
        <w:t>кового в предусмотренных законом</w:t>
      </w:r>
      <w:r w:rsidR="000502C8" w:rsidRPr="008C3067">
        <w:rPr>
          <w:rFonts w:ascii="Times New Roman" w:hAnsi="Times New Roman" w:cs="Times New Roman"/>
          <w:sz w:val="24"/>
          <w:szCs w:val="24"/>
        </w:rPr>
        <w:t xml:space="preserve"> случаях.</w:t>
      </w:r>
    </w:p>
    <w:p w14:paraId="736635B9" w14:textId="74F828DA" w:rsidR="008C3067" w:rsidRDefault="00527E01" w:rsidP="00353BBF">
      <w:pPr>
        <w:pStyle w:val="a3"/>
        <w:numPr>
          <w:ilvl w:val="1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067">
        <w:rPr>
          <w:rFonts w:ascii="Times New Roman" w:hAnsi="Times New Roman" w:cs="Times New Roman"/>
          <w:sz w:val="24"/>
          <w:szCs w:val="24"/>
        </w:rPr>
        <w:t>Общество оставляет за собой право вносить необходимые изменения в Политику Общества, в том числе в связи с изменениями действующего законодательства Российской Федерации.</w:t>
      </w:r>
    </w:p>
    <w:p w14:paraId="611BDF96" w14:textId="5FBD2F29" w:rsidR="005372CB" w:rsidRPr="005372CB" w:rsidRDefault="00566E4B" w:rsidP="005372CB">
      <w:pPr>
        <w:pStyle w:val="a3"/>
        <w:numPr>
          <w:ilvl w:val="1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Действующая редакция Политики постоянно доступна в сети Интернет по адрес</w:t>
      </w:r>
      <w:r w:rsidR="00087B8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372CB">
          <w:rPr>
            <w:rStyle w:val="ae"/>
          </w:rPr>
          <w:t>https://www.primeconcept.co.uk/</w:t>
        </w:r>
        <w:proofErr w:type="spellStart"/>
        <w:r w:rsidR="005372CB">
          <w:rPr>
            <w:rStyle w:val="ae"/>
            <w:lang w:val="en-US"/>
          </w:rPr>
          <w:t>pdn</w:t>
        </w:r>
        <w:proofErr w:type="spellEnd"/>
      </w:hyperlink>
    </w:p>
    <w:p w14:paraId="0055B6D3" w14:textId="68996DF3" w:rsidR="008C4943" w:rsidRPr="008C3067" w:rsidRDefault="008C4943" w:rsidP="005372CB">
      <w:pPr>
        <w:pStyle w:val="a3"/>
        <w:numPr>
          <w:ilvl w:val="1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067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8C3067" w:rsidRPr="008C3067">
        <w:rPr>
          <w:rFonts w:ascii="Times New Roman" w:hAnsi="Times New Roman" w:cs="Times New Roman"/>
          <w:b/>
          <w:sz w:val="24"/>
          <w:szCs w:val="24"/>
        </w:rPr>
        <w:t>и способы обработки персональ</w:t>
      </w:r>
      <w:r w:rsidRPr="008C3067">
        <w:rPr>
          <w:rFonts w:ascii="Times New Roman" w:hAnsi="Times New Roman" w:cs="Times New Roman"/>
          <w:b/>
          <w:sz w:val="24"/>
          <w:szCs w:val="24"/>
        </w:rPr>
        <w:t xml:space="preserve">ных данных </w:t>
      </w:r>
    </w:p>
    <w:p w14:paraId="3F6AD679" w14:textId="77777777" w:rsidR="008C3067" w:rsidRDefault="008C4943" w:rsidP="008C3067">
      <w:pPr>
        <w:pStyle w:val="a3"/>
        <w:numPr>
          <w:ilvl w:val="1"/>
          <w:numId w:val="10"/>
        </w:numPr>
        <w:spacing w:before="12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306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</w:t>
      </w:r>
      <w:r w:rsidR="008C3067" w:rsidRPr="008C3067">
        <w:rPr>
          <w:rFonts w:ascii="Times New Roman" w:hAnsi="Times New Roman" w:cs="Times New Roman"/>
          <w:sz w:val="24"/>
          <w:szCs w:val="24"/>
        </w:rPr>
        <w:t>Обществом в следующих цел</w:t>
      </w:r>
      <w:r w:rsidRPr="008C3067">
        <w:rPr>
          <w:rFonts w:ascii="Times New Roman" w:hAnsi="Times New Roman" w:cs="Times New Roman"/>
          <w:sz w:val="24"/>
          <w:szCs w:val="24"/>
        </w:rPr>
        <w:t>ях</w:t>
      </w:r>
      <w:r w:rsidR="008C3067" w:rsidRPr="008C3067">
        <w:rPr>
          <w:rFonts w:ascii="Times New Roman" w:hAnsi="Times New Roman" w:cs="Times New Roman"/>
          <w:sz w:val="24"/>
          <w:szCs w:val="24"/>
        </w:rPr>
        <w:t>:</w:t>
      </w:r>
    </w:p>
    <w:p w14:paraId="477A15DB" w14:textId="77777777" w:rsidR="00B10F74" w:rsidRDefault="008C4943" w:rsidP="00353BBF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3067">
        <w:rPr>
          <w:rFonts w:ascii="Times New Roman" w:hAnsi="Times New Roman" w:cs="Times New Roman"/>
          <w:sz w:val="24"/>
          <w:szCs w:val="24"/>
        </w:rPr>
        <w:t>реализация Обществом обязательств в рамках трудо</w:t>
      </w:r>
      <w:r w:rsidR="00B10F74">
        <w:rPr>
          <w:rFonts w:ascii="Times New Roman" w:hAnsi="Times New Roman" w:cs="Times New Roman"/>
          <w:sz w:val="24"/>
          <w:szCs w:val="24"/>
        </w:rPr>
        <w:t>вых правоотношений, а также обя</w:t>
      </w:r>
      <w:r w:rsidRPr="008C3067">
        <w:rPr>
          <w:rFonts w:ascii="Times New Roman" w:hAnsi="Times New Roman" w:cs="Times New Roman"/>
          <w:sz w:val="24"/>
          <w:szCs w:val="24"/>
        </w:rPr>
        <w:t>зательств, связанных с трудовыми правоотношениями, пре</w:t>
      </w:r>
      <w:r w:rsidR="00B10F74">
        <w:rPr>
          <w:rFonts w:ascii="Times New Roman" w:hAnsi="Times New Roman" w:cs="Times New Roman"/>
          <w:sz w:val="24"/>
          <w:szCs w:val="24"/>
        </w:rPr>
        <w:t>дусмотренных действующим законо</w:t>
      </w:r>
      <w:r w:rsidRPr="008C3067">
        <w:rPr>
          <w:rFonts w:ascii="Times New Roman" w:hAnsi="Times New Roman" w:cs="Times New Roman"/>
          <w:sz w:val="24"/>
          <w:szCs w:val="24"/>
        </w:rPr>
        <w:t>дательством Р</w:t>
      </w:r>
      <w:r w:rsidR="00B10F7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C3067">
        <w:rPr>
          <w:rFonts w:ascii="Times New Roman" w:hAnsi="Times New Roman" w:cs="Times New Roman"/>
          <w:sz w:val="24"/>
          <w:szCs w:val="24"/>
        </w:rPr>
        <w:t>Ф</w:t>
      </w:r>
      <w:r w:rsidR="00B10F74">
        <w:rPr>
          <w:rFonts w:ascii="Times New Roman" w:hAnsi="Times New Roman" w:cs="Times New Roman"/>
          <w:sz w:val="24"/>
          <w:szCs w:val="24"/>
        </w:rPr>
        <w:t>едерации</w:t>
      </w:r>
      <w:r w:rsidRPr="008C3067">
        <w:rPr>
          <w:rFonts w:ascii="Times New Roman" w:hAnsi="Times New Roman" w:cs="Times New Roman"/>
          <w:sz w:val="24"/>
          <w:szCs w:val="24"/>
        </w:rPr>
        <w:t xml:space="preserve"> (в частности, требований Налогового кодекса РФ, Федерального закона от 01.04.1996 г. N 27-ФЗ «Об индивидуальном (персонифицированн</w:t>
      </w:r>
      <w:r w:rsidR="00B10F74">
        <w:rPr>
          <w:rFonts w:ascii="Times New Roman" w:hAnsi="Times New Roman" w:cs="Times New Roman"/>
          <w:sz w:val="24"/>
          <w:szCs w:val="24"/>
        </w:rPr>
        <w:t>ом) учете в системе обязательно</w:t>
      </w:r>
      <w:r w:rsidRPr="008C3067">
        <w:rPr>
          <w:rFonts w:ascii="Times New Roman" w:hAnsi="Times New Roman" w:cs="Times New Roman"/>
          <w:sz w:val="24"/>
          <w:szCs w:val="24"/>
        </w:rPr>
        <w:t>го пенсионного страхования» и т.д.);</w:t>
      </w:r>
    </w:p>
    <w:p w14:paraId="60315909" w14:textId="77777777" w:rsidR="00B10F74" w:rsidRDefault="008C4943" w:rsidP="00353BBF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добровольное медицинское страхование, оформление банковской карты;</w:t>
      </w:r>
    </w:p>
    <w:p w14:paraId="1B9F13C6" w14:textId="77777777" w:rsidR="00B10F74" w:rsidRDefault="008C4943" w:rsidP="00353BBF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оформление пропусков на охраняему</w:t>
      </w:r>
      <w:r w:rsidR="00B10F74">
        <w:rPr>
          <w:rFonts w:ascii="Times New Roman" w:hAnsi="Times New Roman" w:cs="Times New Roman"/>
          <w:sz w:val="24"/>
          <w:szCs w:val="24"/>
        </w:rPr>
        <w:t>ю территорию (в офисное здание);</w:t>
      </w:r>
    </w:p>
    <w:p w14:paraId="7C5676DA" w14:textId="77777777" w:rsidR="00B10F74" w:rsidRDefault="008C4943" w:rsidP="00353BBF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подбор персонала (проведение собеседований) и подготовка предложений для</w:t>
      </w:r>
      <w:r w:rsidR="00B10F74">
        <w:rPr>
          <w:rFonts w:ascii="Times New Roman" w:hAnsi="Times New Roman" w:cs="Times New Roman"/>
          <w:sz w:val="24"/>
          <w:szCs w:val="24"/>
        </w:rPr>
        <w:t xml:space="preserve"> заключения трудовых договоров;</w:t>
      </w:r>
    </w:p>
    <w:p w14:paraId="61C0E851" w14:textId="0BF52C9B" w:rsidR="00B10F74" w:rsidRDefault="008C4943" w:rsidP="00353BBF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рассмотрение ко</w:t>
      </w:r>
      <w:r w:rsidR="00353BBF">
        <w:rPr>
          <w:rFonts w:ascii="Times New Roman" w:hAnsi="Times New Roman" w:cs="Times New Roman"/>
          <w:sz w:val="24"/>
          <w:szCs w:val="24"/>
        </w:rPr>
        <w:t xml:space="preserve">ммерческих предложений, заявок, иных </w:t>
      </w:r>
      <w:r w:rsidR="00B10F74">
        <w:rPr>
          <w:rFonts w:ascii="Times New Roman" w:hAnsi="Times New Roman" w:cs="Times New Roman"/>
          <w:sz w:val="24"/>
          <w:szCs w:val="24"/>
        </w:rPr>
        <w:t>документов для заключения дого</w:t>
      </w:r>
      <w:r w:rsidRPr="00B10F74">
        <w:rPr>
          <w:rFonts w:ascii="Times New Roman" w:hAnsi="Times New Roman" w:cs="Times New Roman"/>
          <w:sz w:val="24"/>
          <w:szCs w:val="24"/>
        </w:rPr>
        <w:t>воров</w:t>
      </w:r>
      <w:r w:rsidR="00353BBF">
        <w:rPr>
          <w:rFonts w:ascii="Times New Roman" w:hAnsi="Times New Roman" w:cs="Times New Roman"/>
          <w:sz w:val="24"/>
          <w:szCs w:val="24"/>
        </w:rPr>
        <w:t xml:space="preserve"> и соглашений</w:t>
      </w:r>
      <w:r w:rsidRPr="00B10F7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245EA5" w14:textId="77777777" w:rsidR="00B10F74" w:rsidRDefault="008C4943" w:rsidP="00353BBF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заключение, исполнение и прекращение граждан</w:t>
      </w:r>
      <w:r w:rsidR="00B10F74">
        <w:rPr>
          <w:rFonts w:ascii="Times New Roman" w:hAnsi="Times New Roman" w:cs="Times New Roman"/>
          <w:sz w:val="24"/>
          <w:szCs w:val="24"/>
        </w:rPr>
        <w:t>ско-правовых договоров с физиче</w:t>
      </w:r>
      <w:r w:rsidRPr="00B10F74">
        <w:rPr>
          <w:rFonts w:ascii="Times New Roman" w:hAnsi="Times New Roman" w:cs="Times New Roman"/>
          <w:sz w:val="24"/>
          <w:szCs w:val="24"/>
        </w:rPr>
        <w:t>скими</w:t>
      </w:r>
      <w:r w:rsidR="00B10F74">
        <w:rPr>
          <w:rFonts w:ascii="Times New Roman" w:hAnsi="Times New Roman" w:cs="Times New Roman"/>
          <w:sz w:val="24"/>
          <w:szCs w:val="24"/>
        </w:rPr>
        <w:t xml:space="preserve"> лицами</w:t>
      </w:r>
      <w:r w:rsidRPr="00B10F74">
        <w:rPr>
          <w:rFonts w:ascii="Times New Roman" w:hAnsi="Times New Roman" w:cs="Times New Roman"/>
          <w:sz w:val="24"/>
          <w:szCs w:val="24"/>
        </w:rPr>
        <w:t>, самозанятыми, индивидуальными предпринимателями</w:t>
      </w:r>
      <w:r w:rsidR="00B10F74">
        <w:rPr>
          <w:rFonts w:ascii="Times New Roman" w:hAnsi="Times New Roman" w:cs="Times New Roman"/>
          <w:sz w:val="24"/>
          <w:szCs w:val="24"/>
        </w:rPr>
        <w:t xml:space="preserve"> и юридическими лицами, в случа</w:t>
      </w:r>
      <w:r w:rsidRPr="00B10F74">
        <w:rPr>
          <w:rFonts w:ascii="Times New Roman" w:hAnsi="Times New Roman" w:cs="Times New Roman"/>
          <w:sz w:val="24"/>
          <w:szCs w:val="24"/>
        </w:rPr>
        <w:t>ях, предусмотренных действующим законодательством;</w:t>
      </w:r>
    </w:p>
    <w:p w14:paraId="6D22869A" w14:textId="77777777" w:rsidR="00B10F74" w:rsidRDefault="00B10F74" w:rsidP="00353BBF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бухгалтерский, налоговый учет;</w:t>
      </w:r>
    </w:p>
    <w:p w14:paraId="12F52482" w14:textId="09040642" w:rsidR="00566E4B" w:rsidRPr="00353BBF" w:rsidRDefault="008C4943" w:rsidP="00353BBF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оказание услуг клиентам</w:t>
      </w:r>
      <w:r w:rsidR="00566E4B">
        <w:rPr>
          <w:rFonts w:ascii="Times New Roman" w:hAnsi="Times New Roman" w:cs="Times New Roman"/>
          <w:sz w:val="24"/>
          <w:szCs w:val="24"/>
        </w:rPr>
        <w:t xml:space="preserve"> в рамках заключенных договоров</w:t>
      </w:r>
      <w:r w:rsidR="00353BBF">
        <w:rPr>
          <w:rFonts w:ascii="Times New Roman" w:hAnsi="Times New Roman" w:cs="Times New Roman"/>
          <w:sz w:val="24"/>
          <w:szCs w:val="24"/>
        </w:rPr>
        <w:t xml:space="preserve"> на оказание услуг и/или агентских договоров</w:t>
      </w:r>
      <w:r w:rsidR="00566E4B">
        <w:rPr>
          <w:rFonts w:ascii="Times New Roman" w:hAnsi="Times New Roman" w:cs="Times New Roman"/>
          <w:sz w:val="24"/>
          <w:szCs w:val="24"/>
        </w:rPr>
        <w:t xml:space="preserve">, в частности для </w:t>
      </w:r>
      <w:r w:rsidR="00353BBF" w:rsidRPr="00353BBF">
        <w:rPr>
          <w:rFonts w:ascii="Times New Roman" w:hAnsi="Times New Roman" w:cs="Times New Roman"/>
          <w:sz w:val="24"/>
          <w:szCs w:val="24"/>
        </w:rPr>
        <w:t>идентификации</w:t>
      </w:r>
      <w:r w:rsidR="00566E4B" w:rsidRPr="00353BBF">
        <w:rPr>
          <w:rFonts w:ascii="Times New Roman" w:hAnsi="Times New Roman" w:cs="Times New Roman"/>
          <w:sz w:val="24"/>
          <w:szCs w:val="24"/>
        </w:rPr>
        <w:t xml:space="preserve"> клиента при оказании услуг,</w:t>
      </w:r>
      <w:r w:rsidR="00353BBF">
        <w:rPr>
          <w:rFonts w:ascii="Times New Roman" w:hAnsi="Times New Roman" w:cs="Times New Roman"/>
          <w:sz w:val="24"/>
          <w:szCs w:val="24"/>
        </w:rPr>
        <w:t xml:space="preserve"> </w:t>
      </w:r>
      <w:r w:rsidR="00566E4B" w:rsidRPr="00353BBF">
        <w:rPr>
          <w:rFonts w:ascii="Times New Roman" w:hAnsi="Times New Roman" w:cs="Times New Roman"/>
          <w:sz w:val="24"/>
          <w:szCs w:val="24"/>
        </w:rPr>
        <w:t>предоставления клиенту услуг</w:t>
      </w:r>
      <w:r w:rsidR="00353BBF">
        <w:rPr>
          <w:rFonts w:ascii="Times New Roman" w:hAnsi="Times New Roman" w:cs="Times New Roman"/>
          <w:sz w:val="24"/>
          <w:szCs w:val="24"/>
        </w:rPr>
        <w:t xml:space="preserve">, </w:t>
      </w:r>
      <w:r w:rsidR="00566E4B" w:rsidRPr="00353BBF">
        <w:rPr>
          <w:rFonts w:ascii="Times New Roman" w:hAnsi="Times New Roman" w:cs="Times New Roman"/>
          <w:sz w:val="24"/>
          <w:szCs w:val="24"/>
        </w:rPr>
        <w:t xml:space="preserve">связи с клиентом, в том числе для направления уведомлений, запросов и информации, касающейся оказания услуг, а также обработки </w:t>
      </w:r>
      <w:r w:rsidR="00353BBF">
        <w:rPr>
          <w:rFonts w:ascii="Times New Roman" w:hAnsi="Times New Roman" w:cs="Times New Roman"/>
          <w:sz w:val="24"/>
          <w:szCs w:val="24"/>
        </w:rPr>
        <w:lastRenderedPageBreak/>
        <w:t xml:space="preserve">запросов и заказов от клиентов, </w:t>
      </w:r>
      <w:r w:rsidR="00566E4B" w:rsidRPr="00353BBF">
        <w:rPr>
          <w:rFonts w:ascii="Times New Roman" w:hAnsi="Times New Roman" w:cs="Times New Roman"/>
          <w:sz w:val="24"/>
          <w:szCs w:val="24"/>
        </w:rPr>
        <w:t>улучшения качества оказываемых услуг, удобства и</w:t>
      </w:r>
      <w:r w:rsidR="00353BBF">
        <w:rPr>
          <w:rFonts w:ascii="Times New Roman" w:hAnsi="Times New Roman" w:cs="Times New Roman"/>
          <w:sz w:val="24"/>
          <w:szCs w:val="24"/>
        </w:rPr>
        <w:t xml:space="preserve">х </w:t>
      </w:r>
      <w:r w:rsidR="00566E4B" w:rsidRPr="00353BBF">
        <w:rPr>
          <w:rFonts w:ascii="Times New Roman" w:hAnsi="Times New Roman" w:cs="Times New Roman"/>
          <w:sz w:val="24"/>
          <w:szCs w:val="24"/>
        </w:rPr>
        <w:t>использования.</w:t>
      </w:r>
    </w:p>
    <w:p w14:paraId="1B42F0AC" w14:textId="77777777" w:rsidR="00B10F74" w:rsidRDefault="008C4943" w:rsidP="00B10F74">
      <w:pPr>
        <w:pStyle w:val="a3"/>
        <w:numPr>
          <w:ilvl w:val="1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При определении объема и содержания обрабатываемых персональных данных субъектов Общество руководствуется целями получения и обработки персональных</w:t>
      </w:r>
      <w:r w:rsidR="00B10F74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B10F7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AD371A" w14:textId="77777777" w:rsidR="00B10F74" w:rsidRDefault="008C4943" w:rsidP="00B10F74">
      <w:pPr>
        <w:pStyle w:val="a3"/>
        <w:numPr>
          <w:ilvl w:val="1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Перечень обрабатываемых персональных данных Общества утверждается приказом Генерального директора Общества.</w:t>
      </w:r>
    </w:p>
    <w:p w14:paraId="156C6B1C" w14:textId="77777777" w:rsidR="00B10F74" w:rsidRDefault="008C4943" w:rsidP="00B10F74">
      <w:pPr>
        <w:pStyle w:val="a3"/>
        <w:numPr>
          <w:ilvl w:val="1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 xml:space="preserve">Действиями, совершаемыми </w:t>
      </w:r>
      <w:proofErr w:type="gramStart"/>
      <w:r w:rsidRPr="00B10F74">
        <w:rPr>
          <w:rFonts w:ascii="Times New Roman" w:hAnsi="Times New Roman" w:cs="Times New Roman"/>
          <w:sz w:val="24"/>
          <w:szCs w:val="24"/>
        </w:rPr>
        <w:t xml:space="preserve">с </w:t>
      </w:r>
      <w:r w:rsidR="00B10F74" w:rsidRPr="00B10F74">
        <w:rPr>
          <w:rFonts w:ascii="Times New Roman" w:hAnsi="Times New Roman" w:cs="Times New Roman"/>
          <w:sz w:val="24"/>
          <w:szCs w:val="24"/>
        </w:rPr>
        <w:t>персональными</w:t>
      </w:r>
      <w:r w:rsidRPr="00B10F74">
        <w:rPr>
          <w:rFonts w:ascii="Times New Roman" w:hAnsi="Times New Roman" w:cs="Times New Roman"/>
          <w:sz w:val="24"/>
          <w:szCs w:val="24"/>
        </w:rPr>
        <w:t xml:space="preserve"> данными</w:t>
      </w:r>
      <w:proofErr w:type="gramEnd"/>
      <w:r w:rsidRPr="00B10F74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B10F74">
        <w:rPr>
          <w:rFonts w:ascii="Times New Roman" w:hAnsi="Times New Roman" w:cs="Times New Roman"/>
          <w:sz w:val="24"/>
          <w:szCs w:val="24"/>
        </w:rPr>
        <w:t xml:space="preserve"> </w:t>
      </w:r>
      <w:r w:rsidR="00E31CE2" w:rsidRPr="00B10F74">
        <w:rPr>
          <w:rFonts w:ascii="Times New Roman" w:hAnsi="Times New Roman" w:cs="Times New Roman"/>
          <w:sz w:val="24"/>
          <w:szCs w:val="24"/>
        </w:rPr>
        <w:t>сбор, запись, систематизаци</w:t>
      </w:r>
      <w:r w:rsidR="00B10F74">
        <w:rPr>
          <w:rFonts w:ascii="Times New Roman" w:hAnsi="Times New Roman" w:cs="Times New Roman"/>
          <w:sz w:val="24"/>
          <w:szCs w:val="24"/>
        </w:rPr>
        <w:t>я</w:t>
      </w:r>
      <w:r w:rsidR="00E31CE2" w:rsidRPr="00B10F74">
        <w:rPr>
          <w:rFonts w:ascii="Times New Roman" w:hAnsi="Times New Roman" w:cs="Times New Roman"/>
          <w:sz w:val="24"/>
          <w:szCs w:val="24"/>
        </w:rPr>
        <w:t>, накопление, хранение</w:t>
      </w:r>
      <w:r w:rsidR="00B10F74">
        <w:rPr>
          <w:rFonts w:ascii="Times New Roman" w:hAnsi="Times New Roman" w:cs="Times New Roman"/>
          <w:sz w:val="24"/>
          <w:szCs w:val="24"/>
        </w:rPr>
        <w:t>, уточнение (обновление, измене</w:t>
      </w:r>
      <w:r w:rsidR="00E31CE2" w:rsidRPr="00B10F74">
        <w:rPr>
          <w:rFonts w:ascii="Times New Roman" w:hAnsi="Times New Roman" w:cs="Times New Roman"/>
          <w:sz w:val="24"/>
          <w:szCs w:val="24"/>
        </w:rPr>
        <w:t>ние), извлечение, использование, передач</w:t>
      </w:r>
      <w:r w:rsidR="00B10F74">
        <w:rPr>
          <w:rFonts w:ascii="Times New Roman" w:hAnsi="Times New Roman" w:cs="Times New Roman"/>
          <w:sz w:val="24"/>
          <w:szCs w:val="24"/>
        </w:rPr>
        <w:t>а</w:t>
      </w:r>
      <w:r w:rsidR="00E31CE2" w:rsidRPr="00B10F74">
        <w:rPr>
          <w:rFonts w:ascii="Times New Roman" w:hAnsi="Times New Roman" w:cs="Times New Roman"/>
          <w:sz w:val="24"/>
          <w:szCs w:val="24"/>
        </w:rPr>
        <w:t xml:space="preserve"> (распространение, пр</w:t>
      </w:r>
      <w:r w:rsidR="00B10F74">
        <w:rPr>
          <w:rFonts w:ascii="Times New Roman" w:hAnsi="Times New Roman" w:cs="Times New Roman"/>
          <w:sz w:val="24"/>
          <w:szCs w:val="24"/>
        </w:rPr>
        <w:t>едоставление, доступ), обезличи</w:t>
      </w:r>
      <w:r w:rsidR="00E31CE2" w:rsidRPr="00B10F74">
        <w:rPr>
          <w:rFonts w:ascii="Times New Roman" w:hAnsi="Times New Roman" w:cs="Times New Roman"/>
          <w:sz w:val="24"/>
          <w:szCs w:val="24"/>
        </w:rPr>
        <w:t>вание, блокирование, удаление, уничтожение персональных данных.</w:t>
      </w:r>
      <w:r w:rsidR="00B10F74">
        <w:rPr>
          <w:rFonts w:ascii="Times New Roman" w:hAnsi="Times New Roman" w:cs="Times New Roman"/>
          <w:sz w:val="24"/>
          <w:szCs w:val="24"/>
        </w:rPr>
        <w:t xml:space="preserve"> </w:t>
      </w:r>
      <w:r w:rsidR="00B10F74" w:rsidRPr="00B10F7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как с использованием средств автоматизации, так и без использования таковых средств (неавтоматизированная обработка).</w:t>
      </w:r>
    </w:p>
    <w:p w14:paraId="3E099895" w14:textId="77777777" w:rsidR="00B10F74" w:rsidRDefault="00B10F74" w:rsidP="00B10F74">
      <w:pPr>
        <w:pStyle w:val="a3"/>
        <w:numPr>
          <w:ilvl w:val="1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 xml:space="preserve">Общество не осуществляет обработку персональных данных, относящихся к состоянию здоровья субъектов персональных данных, расовой и национальной принадлежности, политическим взглядам, религиозным и философским убеждениям, интимной жизни и сведениям о судимости. Таким образом, Общество не осуществляет обработку специальных категорий персональных данных. </w:t>
      </w:r>
    </w:p>
    <w:p w14:paraId="54F09B37" w14:textId="77777777" w:rsidR="00B10F74" w:rsidRDefault="00B10F74" w:rsidP="00B10F74">
      <w:pPr>
        <w:pStyle w:val="a3"/>
        <w:numPr>
          <w:ilvl w:val="1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Общество не осуществляет обработку биометрических персональных данных.</w:t>
      </w:r>
    </w:p>
    <w:p w14:paraId="4C6F8D97" w14:textId="77777777" w:rsidR="00B10F74" w:rsidRDefault="00B10F74" w:rsidP="00B10F74">
      <w:pPr>
        <w:pStyle w:val="a3"/>
        <w:numPr>
          <w:ilvl w:val="1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Общество не осуществляет обработку персональных данных в целях продвижения товаров, работ, услуг на рынке.</w:t>
      </w:r>
    </w:p>
    <w:p w14:paraId="61A86B02" w14:textId="77777777" w:rsidR="00B10F74" w:rsidRDefault="00B10F74" w:rsidP="00B10F74">
      <w:pPr>
        <w:pStyle w:val="a3"/>
        <w:numPr>
          <w:ilvl w:val="1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Общество не осуществляет трансграничную передачу персональных данных на территории иностранных государств.</w:t>
      </w:r>
    </w:p>
    <w:p w14:paraId="3C6C35FA" w14:textId="77777777" w:rsidR="00B10F74" w:rsidRDefault="00B10F74" w:rsidP="00B10F74">
      <w:pPr>
        <w:pStyle w:val="a3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9DB99C1" w14:textId="77777777" w:rsidR="00353BBF" w:rsidRDefault="00E31CE2" w:rsidP="00353BBF">
      <w:pPr>
        <w:pStyle w:val="a3"/>
        <w:numPr>
          <w:ilvl w:val="0"/>
          <w:numId w:val="10"/>
        </w:numPr>
        <w:spacing w:before="120"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74">
        <w:rPr>
          <w:rFonts w:ascii="Times New Roman" w:hAnsi="Times New Roman" w:cs="Times New Roman"/>
          <w:b/>
          <w:sz w:val="24"/>
          <w:szCs w:val="24"/>
        </w:rPr>
        <w:t xml:space="preserve">Категории субъектов Персональных </w:t>
      </w:r>
      <w:r w:rsidR="00B10F74">
        <w:rPr>
          <w:rFonts w:ascii="Times New Roman" w:hAnsi="Times New Roman" w:cs="Times New Roman"/>
          <w:b/>
          <w:sz w:val="24"/>
          <w:szCs w:val="24"/>
        </w:rPr>
        <w:t>данных</w:t>
      </w:r>
    </w:p>
    <w:p w14:paraId="02D21ADE" w14:textId="05A2D89C" w:rsidR="00B10F74" w:rsidRPr="00353BBF" w:rsidRDefault="00E31CE2" w:rsidP="00353BBF">
      <w:pPr>
        <w:pStyle w:val="a3"/>
        <w:numPr>
          <w:ilvl w:val="1"/>
          <w:numId w:val="10"/>
        </w:numPr>
        <w:spacing w:before="120"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BBF">
        <w:rPr>
          <w:rFonts w:ascii="Times New Roman" w:hAnsi="Times New Roman" w:cs="Times New Roman"/>
          <w:sz w:val="24"/>
          <w:szCs w:val="24"/>
        </w:rPr>
        <w:t>Общество осуществляет обработку персональн</w:t>
      </w:r>
      <w:r w:rsidR="00B10F74" w:rsidRPr="00353BBF">
        <w:rPr>
          <w:rFonts w:ascii="Times New Roman" w:hAnsi="Times New Roman" w:cs="Times New Roman"/>
          <w:sz w:val="24"/>
          <w:szCs w:val="24"/>
        </w:rPr>
        <w:t>ых данных следующих категорий субъ</w:t>
      </w:r>
      <w:r w:rsidRPr="00353BBF">
        <w:rPr>
          <w:rFonts w:ascii="Times New Roman" w:hAnsi="Times New Roman" w:cs="Times New Roman"/>
          <w:sz w:val="24"/>
          <w:szCs w:val="24"/>
        </w:rPr>
        <w:t>ектов персональных данных</w:t>
      </w:r>
      <w:r w:rsidR="00B10F74" w:rsidRPr="00353BBF">
        <w:rPr>
          <w:rFonts w:ascii="Times New Roman" w:hAnsi="Times New Roman" w:cs="Times New Roman"/>
          <w:sz w:val="24"/>
          <w:szCs w:val="24"/>
        </w:rPr>
        <w:t>:</w:t>
      </w:r>
    </w:p>
    <w:p w14:paraId="048C9A7C" w14:textId="03C52115" w:rsidR="00B10F74" w:rsidRPr="0039445E" w:rsidRDefault="00B10F74" w:rsidP="0039445E">
      <w:pPr>
        <w:pStyle w:val="a3"/>
        <w:numPr>
          <w:ilvl w:val="0"/>
          <w:numId w:val="1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9445E">
        <w:rPr>
          <w:rFonts w:ascii="Times New Roman" w:hAnsi="Times New Roman" w:cs="Times New Roman"/>
          <w:sz w:val="24"/>
          <w:szCs w:val="24"/>
        </w:rPr>
        <w:t>р</w:t>
      </w:r>
      <w:r w:rsidR="00E31CE2" w:rsidRPr="0039445E">
        <w:rPr>
          <w:rFonts w:ascii="Times New Roman" w:hAnsi="Times New Roman" w:cs="Times New Roman"/>
          <w:sz w:val="24"/>
          <w:szCs w:val="24"/>
        </w:rPr>
        <w:t>аботники Общества, в том ч</w:t>
      </w:r>
      <w:r w:rsidRPr="0039445E">
        <w:rPr>
          <w:rFonts w:ascii="Times New Roman" w:hAnsi="Times New Roman" w:cs="Times New Roman"/>
          <w:sz w:val="24"/>
          <w:szCs w:val="24"/>
        </w:rPr>
        <w:t>исле бывшие работники Общества;</w:t>
      </w:r>
    </w:p>
    <w:p w14:paraId="61879831" w14:textId="52E58929" w:rsidR="00B10F74" w:rsidRDefault="00B10F74" w:rsidP="00353BBF">
      <w:pPr>
        <w:pStyle w:val="a3"/>
        <w:numPr>
          <w:ilvl w:val="0"/>
          <w:numId w:val="16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>кандидаты на работу;</w:t>
      </w:r>
    </w:p>
    <w:p w14:paraId="48BA317B" w14:textId="220A8597" w:rsidR="00B10F74" w:rsidRDefault="00353BBF" w:rsidP="00353BBF">
      <w:pPr>
        <w:pStyle w:val="a3"/>
        <w:numPr>
          <w:ilvl w:val="0"/>
          <w:numId w:val="16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контрагенты, партнеры - </w:t>
      </w:r>
      <w:r w:rsidR="00E31CE2" w:rsidRPr="00B10F74">
        <w:rPr>
          <w:rFonts w:ascii="Times New Roman" w:hAnsi="Times New Roman" w:cs="Times New Roman"/>
          <w:sz w:val="24"/>
          <w:szCs w:val="24"/>
        </w:rPr>
        <w:t>физические лица, самоза</w:t>
      </w:r>
      <w:r w:rsidR="00B10F74" w:rsidRPr="00B10F74">
        <w:rPr>
          <w:rFonts w:ascii="Times New Roman" w:hAnsi="Times New Roman" w:cs="Times New Roman"/>
          <w:sz w:val="24"/>
          <w:szCs w:val="24"/>
        </w:rPr>
        <w:t>нятые, индивидуальные предприни</w:t>
      </w:r>
      <w:r w:rsidR="00E31CE2" w:rsidRPr="00B10F74">
        <w:rPr>
          <w:rFonts w:ascii="Times New Roman" w:hAnsi="Times New Roman" w:cs="Times New Roman"/>
          <w:sz w:val="24"/>
          <w:szCs w:val="24"/>
        </w:rPr>
        <w:t>матели, являющиеся сторонами заключенных договоров, а также представите</w:t>
      </w:r>
      <w:r w:rsidR="00B10F74" w:rsidRPr="00B10F74">
        <w:rPr>
          <w:rFonts w:ascii="Times New Roman" w:hAnsi="Times New Roman" w:cs="Times New Roman"/>
          <w:sz w:val="24"/>
          <w:szCs w:val="24"/>
        </w:rPr>
        <w:t>ли (работники) юридических лиц;</w:t>
      </w:r>
    </w:p>
    <w:p w14:paraId="3A82634D" w14:textId="29C2EB50" w:rsidR="00B10F74" w:rsidRDefault="00353BBF" w:rsidP="00353BBF">
      <w:pPr>
        <w:pStyle w:val="a3"/>
        <w:numPr>
          <w:ilvl w:val="0"/>
          <w:numId w:val="1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клиенты - </w:t>
      </w:r>
      <w:r w:rsidR="00E31CE2" w:rsidRPr="00B10F74">
        <w:rPr>
          <w:rFonts w:ascii="Times New Roman" w:hAnsi="Times New Roman" w:cs="Times New Roman"/>
          <w:sz w:val="24"/>
          <w:szCs w:val="24"/>
        </w:rPr>
        <w:t>физические лица, являющиеся сторонами заключенных договоров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="00425BA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обслуживание которых заключен договор</w:t>
      </w:r>
      <w:r w:rsidR="00E31CE2" w:rsidRPr="00B10F74">
        <w:rPr>
          <w:rFonts w:ascii="Times New Roman" w:hAnsi="Times New Roman" w:cs="Times New Roman"/>
          <w:sz w:val="24"/>
          <w:szCs w:val="24"/>
        </w:rPr>
        <w:t>, а также представители (работники) юридических лиц.</w:t>
      </w:r>
    </w:p>
    <w:p w14:paraId="21DA731E" w14:textId="77777777" w:rsidR="00B10F74" w:rsidRDefault="00B10F74" w:rsidP="00B10F74">
      <w:pPr>
        <w:pStyle w:val="a3"/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BA45BA" w14:textId="27DC239A" w:rsidR="00B10F74" w:rsidRDefault="00E31CE2" w:rsidP="00792955">
      <w:pPr>
        <w:pStyle w:val="a3"/>
        <w:numPr>
          <w:ilvl w:val="0"/>
          <w:numId w:val="10"/>
        </w:numPr>
        <w:spacing w:before="120"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74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="00792955">
        <w:rPr>
          <w:rFonts w:ascii="Times New Roman" w:hAnsi="Times New Roman" w:cs="Times New Roman"/>
          <w:b/>
          <w:sz w:val="24"/>
          <w:szCs w:val="24"/>
        </w:rPr>
        <w:t xml:space="preserve">и условия </w:t>
      </w:r>
      <w:r w:rsidRPr="00B10F74">
        <w:rPr>
          <w:rFonts w:ascii="Times New Roman" w:hAnsi="Times New Roman" w:cs="Times New Roman"/>
          <w:b/>
          <w:sz w:val="24"/>
          <w:szCs w:val="24"/>
        </w:rPr>
        <w:t>обработки персональных данных</w:t>
      </w:r>
    </w:p>
    <w:p w14:paraId="671CBA6F" w14:textId="77777777" w:rsidR="00792955" w:rsidRPr="00792955" w:rsidRDefault="00E31CE2" w:rsidP="00425BA3">
      <w:pPr>
        <w:pStyle w:val="a3"/>
        <w:numPr>
          <w:ilvl w:val="1"/>
          <w:numId w:val="10"/>
        </w:numPr>
        <w:spacing w:before="120"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74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B10F74">
        <w:rPr>
          <w:rFonts w:ascii="Times New Roman" w:hAnsi="Times New Roman" w:cs="Times New Roman"/>
          <w:sz w:val="24"/>
          <w:szCs w:val="24"/>
        </w:rPr>
        <w:t xml:space="preserve"> осуществляется на законной и справедливой основе. </w:t>
      </w:r>
    </w:p>
    <w:p w14:paraId="37CA624B" w14:textId="06161301" w:rsidR="00792955" w:rsidRPr="00792955" w:rsidRDefault="00792955" w:rsidP="00425BA3">
      <w:pPr>
        <w:pStyle w:val="a3"/>
        <w:numPr>
          <w:ilvl w:val="1"/>
          <w:numId w:val="10"/>
        </w:numPr>
        <w:spacing w:before="120"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</w:t>
      </w:r>
      <w:r w:rsidR="00425BA3">
        <w:rPr>
          <w:rFonts w:ascii="Times New Roman" w:hAnsi="Times New Roman" w:cs="Times New Roman"/>
          <w:sz w:val="24"/>
          <w:szCs w:val="24"/>
        </w:rPr>
        <w:t>ограничивается</w:t>
      </w:r>
      <w:r w:rsidR="00E31CE2" w:rsidRPr="00792955">
        <w:rPr>
          <w:rFonts w:ascii="Times New Roman" w:hAnsi="Times New Roman" w:cs="Times New Roman"/>
          <w:sz w:val="24"/>
          <w:szCs w:val="24"/>
        </w:rPr>
        <w:t xml:space="preserve"> достиже</w:t>
      </w:r>
      <w:r>
        <w:rPr>
          <w:rFonts w:ascii="Times New Roman" w:hAnsi="Times New Roman" w:cs="Times New Roman"/>
          <w:sz w:val="24"/>
          <w:szCs w:val="24"/>
        </w:rPr>
        <w:t>нием конкретных, заранее опреде</w:t>
      </w:r>
      <w:r w:rsidR="00E31CE2" w:rsidRPr="00792955">
        <w:rPr>
          <w:rFonts w:ascii="Times New Roman" w:hAnsi="Times New Roman" w:cs="Times New Roman"/>
          <w:sz w:val="24"/>
          <w:szCs w:val="24"/>
        </w:rPr>
        <w:t>ленных и законных целей. Не допускается обработка персонал</w:t>
      </w:r>
      <w:r>
        <w:rPr>
          <w:rFonts w:ascii="Times New Roman" w:hAnsi="Times New Roman" w:cs="Times New Roman"/>
          <w:sz w:val="24"/>
          <w:szCs w:val="24"/>
        </w:rPr>
        <w:t>ьных данных, несовместимая с це</w:t>
      </w:r>
      <w:r w:rsidR="00E31CE2" w:rsidRPr="00792955">
        <w:rPr>
          <w:rFonts w:ascii="Times New Roman" w:hAnsi="Times New Roman" w:cs="Times New Roman"/>
          <w:sz w:val="24"/>
          <w:szCs w:val="24"/>
        </w:rPr>
        <w:t>лями сбора персональных данных.</w:t>
      </w:r>
    </w:p>
    <w:p w14:paraId="2913356D" w14:textId="77777777" w:rsidR="00792955" w:rsidRPr="00792955" w:rsidRDefault="00E31CE2" w:rsidP="00425BA3">
      <w:pPr>
        <w:pStyle w:val="a3"/>
        <w:numPr>
          <w:ilvl w:val="1"/>
          <w:numId w:val="10"/>
        </w:numPr>
        <w:spacing w:before="120"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 xml:space="preserve">Не допускается объединение баз данных, содержащих </w:t>
      </w:r>
      <w:r w:rsidR="0079295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792955">
        <w:rPr>
          <w:rFonts w:ascii="Times New Roman" w:hAnsi="Times New Roman" w:cs="Times New Roman"/>
          <w:sz w:val="24"/>
          <w:szCs w:val="24"/>
        </w:rPr>
        <w:t>, обработка которых осуществляется в целях, несовместимых между собой.</w:t>
      </w:r>
    </w:p>
    <w:p w14:paraId="6B7B16B7" w14:textId="77777777" w:rsidR="00792955" w:rsidRPr="00792955" w:rsidRDefault="00792955" w:rsidP="00425BA3">
      <w:pPr>
        <w:pStyle w:val="a3"/>
        <w:numPr>
          <w:ilvl w:val="1"/>
          <w:numId w:val="10"/>
        </w:numPr>
        <w:spacing w:before="120"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Обработке подлежат только персональные данные</w:t>
      </w:r>
      <w:r w:rsidR="00E31CE2" w:rsidRPr="00792955">
        <w:rPr>
          <w:rFonts w:ascii="Times New Roman" w:hAnsi="Times New Roman" w:cs="Times New Roman"/>
          <w:sz w:val="24"/>
          <w:szCs w:val="24"/>
        </w:rPr>
        <w:t>, которые отвечают целям их обработки.</w:t>
      </w:r>
    </w:p>
    <w:p w14:paraId="030D6533" w14:textId="77777777" w:rsidR="00792955" w:rsidRPr="00792955" w:rsidRDefault="00E31CE2" w:rsidP="00425BA3">
      <w:pPr>
        <w:pStyle w:val="a3"/>
        <w:numPr>
          <w:ilvl w:val="1"/>
          <w:numId w:val="10"/>
        </w:numPr>
        <w:spacing w:before="120"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 xml:space="preserve">Содержание и объем обрабатываемых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792955">
        <w:rPr>
          <w:rFonts w:ascii="Times New Roman" w:hAnsi="Times New Roman" w:cs="Times New Roman"/>
          <w:sz w:val="24"/>
          <w:szCs w:val="24"/>
        </w:rPr>
        <w:t>ы соответствовать заявленным це</w:t>
      </w:r>
      <w:r w:rsidRPr="00792955">
        <w:rPr>
          <w:rFonts w:ascii="Times New Roman" w:hAnsi="Times New Roman" w:cs="Times New Roman"/>
          <w:sz w:val="24"/>
          <w:szCs w:val="24"/>
        </w:rPr>
        <w:t xml:space="preserve">лям обработки. Обрабатываемые </w:t>
      </w:r>
      <w:r w:rsidR="0079295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792955">
        <w:rPr>
          <w:rFonts w:ascii="Times New Roman" w:hAnsi="Times New Roman" w:cs="Times New Roman"/>
          <w:sz w:val="24"/>
          <w:szCs w:val="24"/>
        </w:rPr>
        <w:t xml:space="preserve"> не должны быть избыточными по отношению к заявленным целям их обработки.</w:t>
      </w:r>
    </w:p>
    <w:p w14:paraId="533320DB" w14:textId="77777777" w:rsidR="00792955" w:rsidRDefault="00E31CE2" w:rsidP="00425BA3">
      <w:pPr>
        <w:pStyle w:val="a3"/>
        <w:numPr>
          <w:ilvl w:val="1"/>
          <w:numId w:val="10"/>
        </w:numPr>
        <w:spacing w:before="120"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 xml:space="preserve">При обработке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должны быть обеспечены точность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>, их достаточность, а в необходимых случаях и актуальность по отношению к целям обработки персональных данных. Общество принимает необходимые меры либо обеспечивает и</w:t>
      </w:r>
      <w:r w:rsidR="00792955">
        <w:rPr>
          <w:rFonts w:ascii="Times New Roman" w:hAnsi="Times New Roman" w:cs="Times New Roman"/>
          <w:sz w:val="24"/>
          <w:szCs w:val="24"/>
        </w:rPr>
        <w:t>х принятие по удалению или уточ</w:t>
      </w:r>
      <w:r w:rsidRPr="00792955">
        <w:rPr>
          <w:rFonts w:ascii="Times New Roman" w:hAnsi="Times New Roman" w:cs="Times New Roman"/>
          <w:sz w:val="24"/>
          <w:szCs w:val="24"/>
        </w:rPr>
        <w:t>нению неполных или неточных данных.</w:t>
      </w:r>
    </w:p>
    <w:p w14:paraId="6F9CBEFB" w14:textId="77777777" w:rsidR="00792955" w:rsidRPr="00792955" w:rsidRDefault="00792955" w:rsidP="00425BA3">
      <w:pPr>
        <w:pStyle w:val="a3"/>
        <w:numPr>
          <w:ilvl w:val="1"/>
          <w:numId w:val="10"/>
        </w:numPr>
        <w:spacing w:before="120"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персональных данных</w:t>
      </w:r>
      <w:r w:rsidR="00E31CE2" w:rsidRPr="00792955">
        <w:rPr>
          <w:rFonts w:ascii="Times New Roman" w:hAnsi="Times New Roman" w:cs="Times New Roman"/>
          <w:sz w:val="24"/>
          <w:szCs w:val="24"/>
        </w:rPr>
        <w:t xml:space="preserve"> должно осуществляться в форме, поз</w:t>
      </w:r>
      <w:r>
        <w:rPr>
          <w:rFonts w:ascii="Times New Roman" w:hAnsi="Times New Roman" w:cs="Times New Roman"/>
          <w:sz w:val="24"/>
          <w:szCs w:val="24"/>
        </w:rPr>
        <w:t>воляющей определить субъекта персональных данных</w:t>
      </w:r>
      <w:r w:rsidR="00E31CE2" w:rsidRPr="00792955">
        <w:rPr>
          <w:rFonts w:ascii="Times New Roman" w:hAnsi="Times New Roman" w:cs="Times New Roman"/>
          <w:sz w:val="24"/>
          <w:szCs w:val="24"/>
        </w:rPr>
        <w:t xml:space="preserve">, не дольше, чем </w:t>
      </w:r>
      <w:r>
        <w:rPr>
          <w:rFonts w:ascii="Times New Roman" w:hAnsi="Times New Roman" w:cs="Times New Roman"/>
          <w:sz w:val="24"/>
          <w:szCs w:val="24"/>
        </w:rPr>
        <w:t xml:space="preserve">этого требуют цели обработки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персональных данных</w:t>
      </w:r>
      <w:r w:rsidR="00E31CE2" w:rsidRPr="00792955">
        <w:rPr>
          <w:rFonts w:ascii="Times New Roman" w:hAnsi="Times New Roman" w:cs="Times New Roman"/>
          <w:sz w:val="24"/>
          <w:szCs w:val="24"/>
        </w:rPr>
        <w:t>, если</w:t>
      </w:r>
      <w:r>
        <w:rPr>
          <w:rFonts w:ascii="Times New Roman" w:hAnsi="Times New Roman" w:cs="Times New Roman"/>
          <w:sz w:val="24"/>
          <w:szCs w:val="24"/>
        </w:rPr>
        <w:t xml:space="preserve"> срок хранения персональных дан</w:t>
      </w:r>
      <w:r w:rsidR="00E31CE2" w:rsidRPr="00792955">
        <w:rPr>
          <w:rFonts w:ascii="Times New Roman" w:hAnsi="Times New Roman" w:cs="Times New Roman"/>
          <w:sz w:val="24"/>
          <w:szCs w:val="24"/>
        </w:rPr>
        <w:t xml:space="preserve">ных не установлен федеральным законом, договором, стороной которого, выгодоприобретателем или </w:t>
      </w:r>
      <w:proofErr w:type="gramStart"/>
      <w:r w:rsidR="00E31CE2" w:rsidRPr="00792955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="00E31CE2" w:rsidRPr="00792955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 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E31CE2" w:rsidRPr="00792955">
        <w:rPr>
          <w:rFonts w:ascii="Times New Roman" w:hAnsi="Times New Roman" w:cs="Times New Roman"/>
          <w:sz w:val="24"/>
          <w:szCs w:val="24"/>
        </w:rPr>
        <w:t xml:space="preserve"> подлежат уничтожению либо обезличиванию по достижении це</w:t>
      </w:r>
      <w:r>
        <w:rPr>
          <w:rFonts w:ascii="Times New Roman" w:hAnsi="Times New Roman" w:cs="Times New Roman"/>
          <w:sz w:val="24"/>
          <w:szCs w:val="24"/>
        </w:rPr>
        <w:t>лей обработки или в случае утра</w:t>
      </w:r>
      <w:r w:rsidR="00E31CE2" w:rsidRPr="00792955">
        <w:rPr>
          <w:rFonts w:ascii="Times New Roman" w:hAnsi="Times New Roman" w:cs="Times New Roman"/>
          <w:sz w:val="24"/>
          <w:szCs w:val="24"/>
        </w:rPr>
        <w:t xml:space="preserve">ты необходимости в достижении этих целей, </w:t>
      </w:r>
      <w:r>
        <w:rPr>
          <w:rFonts w:ascii="Times New Roman" w:hAnsi="Times New Roman" w:cs="Times New Roman"/>
          <w:sz w:val="24"/>
          <w:szCs w:val="24"/>
        </w:rPr>
        <w:t xml:space="preserve">если иное не предусмотрено </w:t>
      </w:r>
      <w:r w:rsidRPr="009C2FB1">
        <w:rPr>
          <w:rFonts w:ascii="Times New Roman" w:hAnsi="Times New Roman" w:cs="Times New Roman"/>
          <w:sz w:val="24"/>
          <w:szCs w:val="24"/>
        </w:rPr>
        <w:t>ФЗ №152</w:t>
      </w:r>
      <w:r w:rsidR="00E31CE2" w:rsidRPr="00792955">
        <w:rPr>
          <w:rFonts w:ascii="Times New Roman" w:hAnsi="Times New Roman" w:cs="Times New Roman"/>
          <w:sz w:val="24"/>
          <w:szCs w:val="24"/>
        </w:rPr>
        <w:t>.</w:t>
      </w:r>
    </w:p>
    <w:p w14:paraId="352ED709" w14:textId="77777777" w:rsidR="00792955" w:rsidRPr="00792955" w:rsidRDefault="00792955" w:rsidP="00425BA3">
      <w:pPr>
        <w:pStyle w:val="a3"/>
        <w:numPr>
          <w:ilvl w:val="1"/>
          <w:numId w:val="10"/>
        </w:numPr>
        <w:spacing w:before="120"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>Обработка персональных данных субъектов осуществляется при следующих условиях:</w:t>
      </w:r>
    </w:p>
    <w:p w14:paraId="252563F5" w14:textId="1A6FE261" w:rsidR="00792955" w:rsidRPr="00792955" w:rsidRDefault="00E31CE2" w:rsidP="00792955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осуществляется с согласия субъекта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>;</w:t>
      </w:r>
    </w:p>
    <w:p w14:paraId="6DD323A2" w14:textId="31308DDB" w:rsidR="00792955" w:rsidRPr="00792955" w:rsidRDefault="00E31CE2" w:rsidP="00792955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необходима для осуществления и </w:t>
      </w:r>
      <w:r w:rsidR="00792955">
        <w:rPr>
          <w:rFonts w:ascii="Times New Roman" w:hAnsi="Times New Roman" w:cs="Times New Roman"/>
          <w:sz w:val="24"/>
          <w:szCs w:val="24"/>
        </w:rPr>
        <w:t>выполнения возложенных законода</w:t>
      </w:r>
      <w:r w:rsidRPr="00792955">
        <w:rPr>
          <w:rFonts w:ascii="Times New Roman" w:hAnsi="Times New Roman" w:cs="Times New Roman"/>
          <w:sz w:val="24"/>
          <w:szCs w:val="24"/>
        </w:rPr>
        <w:t>тельством Российской Федерации на Общество функций, полномочий и обязанностей;</w:t>
      </w:r>
    </w:p>
    <w:p w14:paraId="4BDB82E3" w14:textId="4002D0B4" w:rsidR="00792955" w:rsidRPr="00792955" w:rsidRDefault="00E31CE2" w:rsidP="00792955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108C1557" w14:textId="50085A90" w:rsidR="00792955" w:rsidRPr="00792955" w:rsidRDefault="00E31CE2" w:rsidP="00792955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14:paraId="40505ECF" w14:textId="629B0BD9" w:rsidR="00792955" w:rsidRPr="00792955" w:rsidRDefault="00E31CE2" w:rsidP="00792955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 xml:space="preserve"> обработка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6621F831" w14:textId="292A27DE" w:rsidR="00792955" w:rsidRPr="00792955" w:rsidRDefault="00E31CE2" w:rsidP="00792955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необходима для исполнения договора</w:t>
      </w:r>
      <w:r w:rsidR="00792955">
        <w:rPr>
          <w:rFonts w:ascii="Times New Roman" w:hAnsi="Times New Roman" w:cs="Times New Roman"/>
          <w:sz w:val="24"/>
          <w:szCs w:val="24"/>
        </w:rPr>
        <w:t>, стороной которого либо выгодо</w:t>
      </w:r>
      <w:r w:rsidRPr="00792955">
        <w:rPr>
          <w:rFonts w:ascii="Times New Roman" w:hAnsi="Times New Roman" w:cs="Times New Roman"/>
          <w:sz w:val="24"/>
          <w:szCs w:val="24"/>
        </w:rPr>
        <w:t xml:space="preserve">приобретателем или </w:t>
      </w:r>
      <w:proofErr w:type="gramStart"/>
      <w:r w:rsidRPr="00792955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792955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, а также для заключения договора по инициативе субъекта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или договора, по которому субъект </w:t>
      </w:r>
      <w:r w:rsidR="00792955">
        <w:rPr>
          <w:rFonts w:ascii="Times New Roman" w:hAnsi="Times New Roman" w:cs="Times New Roman"/>
          <w:sz w:val="24"/>
          <w:szCs w:val="24"/>
        </w:rPr>
        <w:t>персональных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будет являться выгодоприобретателем или поручителем;</w:t>
      </w:r>
    </w:p>
    <w:p w14:paraId="68B8FE59" w14:textId="5ABA5A2D" w:rsidR="00792955" w:rsidRPr="00792955" w:rsidRDefault="00E31CE2" w:rsidP="00792955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необходима для защиты жизни, здоровья или иных жизненно важных интересов субъекта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>, если получение согласия субъекта невозможно;</w:t>
      </w:r>
    </w:p>
    <w:p w14:paraId="61736B6E" w14:textId="41548C67" w:rsidR="00792955" w:rsidRPr="00792955" w:rsidRDefault="00E31CE2" w:rsidP="00792955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о</w:t>
      </w:r>
      <w:r w:rsidR="00792955">
        <w:rPr>
          <w:rFonts w:ascii="Times New Roman" w:hAnsi="Times New Roman" w:cs="Times New Roman"/>
          <w:sz w:val="24"/>
          <w:szCs w:val="24"/>
        </w:rPr>
        <w:t>существления прав и законных ин</w:t>
      </w:r>
      <w:r w:rsidRPr="00792955">
        <w:rPr>
          <w:rFonts w:ascii="Times New Roman" w:hAnsi="Times New Roman" w:cs="Times New Roman"/>
          <w:sz w:val="24"/>
          <w:szCs w:val="24"/>
        </w:rPr>
        <w:t>тересов Общества или третьих лиц, в том числе в случаях, п</w:t>
      </w:r>
      <w:r w:rsidR="00425BA3">
        <w:rPr>
          <w:rFonts w:ascii="Times New Roman" w:hAnsi="Times New Roman" w:cs="Times New Roman"/>
          <w:sz w:val="24"/>
          <w:szCs w:val="24"/>
        </w:rPr>
        <w:t>редусмотренных ф</w:t>
      </w:r>
      <w:r w:rsidR="00792955">
        <w:rPr>
          <w:rFonts w:ascii="Times New Roman" w:hAnsi="Times New Roman" w:cs="Times New Roman"/>
          <w:sz w:val="24"/>
          <w:szCs w:val="24"/>
        </w:rPr>
        <w:t>едеральным зако</w:t>
      </w:r>
      <w:r w:rsidRPr="00792955">
        <w:rPr>
          <w:rFonts w:ascii="Times New Roman" w:hAnsi="Times New Roman" w:cs="Times New Roman"/>
          <w:sz w:val="24"/>
          <w:szCs w:val="24"/>
        </w:rPr>
        <w:t>ном;</w:t>
      </w:r>
    </w:p>
    <w:p w14:paraId="666B0568" w14:textId="22D4D8EE" w:rsidR="00792955" w:rsidRDefault="00E31CE2" w:rsidP="00792955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55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 xml:space="preserve"> необходима для осуществления прав и законных интересов Общества или третьих лиц либо для достижения общественно значимых целей при условии, что при этом не нарушаются права и свободы субъекта </w:t>
      </w:r>
      <w:r w:rsidR="0079295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792955">
        <w:rPr>
          <w:rFonts w:ascii="Times New Roman" w:hAnsi="Times New Roman" w:cs="Times New Roman"/>
          <w:sz w:val="24"/>
          <w:szCs w:val="24"/>
        </w:rPr>
        <w:t>;</w:t>
      </w:r>
    </w:p>
    <w:p w14:paraId="54CEEAF2" w14:textId="258F1E12" w:rsidR="00E31CE2" w:rsidRPr="00D424D5" w:rsidRDefault="00792955" w:rsidP="00792955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обработка персональных данных</w:t>
      </w:r>
      <w:r w:rsidR="00E31CE2" w:rsidRPr="00792955">
        <w:rPr>
          <w:rFonts w:ascii="Times New Roman" w:hAnsi="Times New Roman" w:cs="Times New Roman"/>
          <w:sz w:val="24"/>
          <w:szCs w:val="24"/>
        </w:rPr>
        <w:t>, подлежащих опуб</w:t>
      </w:r>
      <w:r>
        <w:rPr>
          <w:rFonts w:ascii="Times New Roman" w:hAnsi="Times New Roman" w:cs="Times New Roman"/>
          <w:sz w:val="24"/>
          <w:szCs w:val="24"/>
        </w:rPr>
        <w:t>ликованию или обязательному рас</w:t>
      </w:r>
      <w:r w:rsidR="00E31CE2" w:rsidRPr="00792955">
        <w:rPr>
          <w:rFonts w:ascii="Times New Roman" w:hAnsi="Times New Roman" w:cs="Times New Roman"/>
          <w:sz w:val="24"/>
          <w:szCs w:val="24"/>
        </w:rPr>
        <w:t>крытию в соответствии с федеральным законом.</w:t>
      </w:r>
    </w:p>
    <w:p w14:paraId="7E816CAE" w14:textId="46334EBD" w:rsidR="00D424D5" w:rsidRDefault="00D424D5" w:rsidP="00D424D5">
      <w:pPr>
        <w:pStyle w:val="a3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8A1CFF" w14:textId="77777777" w:rsidR="00D424D5" w:rsidRPr="00B15707" w:rsidRDefault="00D424D5" w:rsidP="00D41410">
      <w:pPr>
        <w:pStyle w:val="a3"/>
        <w:numPr>
          <w:ilvl w:val="0"/>
          <w:numId w:val="10"/>
        </w:numPr>
        <w:spacing w:before="120"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b/>
          <w:sz w:val="24"/>
          <w:szCs w:val="24"/>
        </w:rPr>
        <w:t>Права и обязанности и Общества при обработке персональных данных</w:t>
      </w:r>
    </w:p>
    <w:p w14:paraId="186D6AFF" w14:textId="77777777" w:rsidR="00D424D5" w:rsidRPr="00D424D5" w:rsidRDefault="00D424D5" w:rsidP="00425BA3">
      <w:pPr>
        <w:pStyle w:val="a3"/>
        <w:numPr>
          <w:ilvl w:val="1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D5">
        <w:rPr>
          <w:rFonts w:ascii="Times New Roman" w:hAnsi="Times New Roman" w:cs="Times New Roman"/>
          <w:sz w:val="24"/>
          <w:szCs w:val="24"/>
        </w:rPr>
        <w:t>Общество при сборе и дальнейшей Обработке персональных данных вправе:</w:t>
      </w:r>
    </w:p>
    <w:p w14:paraId="0E2EBF08" w14:textId="77777777" w:rsidR="00D424D5" w:rsidRPr="00D424D5" w:rsidRDefault="00D424D5" w:rsidP="00425BA3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D5">
        <w:rPr>
          <w:rFonts w:ascii="Times New Roman" w:hAnsi="Times New Roman" w:cs="Times New Roman"/>
          <w:sz w:val="24"/>
          <w:szCs w:val="24"/>
        </w:rPr>
        <w:t xml:space="preserve">получать от субъекта персональных данных согласие на обработку его персональных данных; </w:t>
      </w:r>
    </w:p>
    <w:p w14:paraId="20B147AF" w14:textId="77777777" w:rsidR="00B15707" w:rsidRPr="00B15707" w:rsidRDefault="00D424D5" w:rsidP="00425BA3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D5">
        <w:rPr>
          <w:rFonts w:ascii="Times New Roman" w:hAnsi="Times New Roman" w:cs="Times New Roman"/>
          <w:sz w:val="24"/>
          <w:szCs w:val="24"/>
        </w:rPr>
        <w:t>устанавливать способы получения согласия субъектов персональных данных, не нарушающие их законные права и интересы, и в соответствии с ФЗ №152;</w:t>
      </w:r>
    </w:p>
    <w:p w14:paraId="3D203470" w14:textId="77777777" w:rsidR="00B15707" w:rsidRPr="00B15707" w:rsidRDefault="00D424D5" w:rsidP="00425BA3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устанавливать правила обработки персональных данных субъектов и вносить изменения и дополнения в настоящую Политику, самостоятельно разрабатывать и применять формы документов, необходимых для исполнения настоящей Политики;</w:t>
      </w:r>
    </w:p>
    <w:p w14:paraId="650F044F" w14:textId="77777777" w:rsidR="00B15707" w:rsidRPr="00B15707" w:rsidRDefault="00D424D5" w:rsidP="00425BA3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поручать обработку персональных данных другому лицу с согласия субъекта персональных данных (если иное не предусмотрено законодательством Российской Федерации) на основании заключаемого с этим лицом договора с учетом требований части 3 статьи 6 ФЗ №152;</w:t>
      </w:r>
    </w:p>
    <w:p w14:paraId="34626190" w14:textId="77777777" w:rsidR="00B15707" w:rsidRPr="00B15707" w:rsidRDefault="00D424D5" w:rsidP="00425BA3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lastRenderedPageBreak/>
        <w:t>осуществлять иные права, предусмотренные законодательством Российской Федерации, нормативными правовыми актами и локальными актами Общества.</w:t>
      </w:r>
    </w:p>
    <w:p w14:paraId="4B65B630" w14:textId="77777777" w:rsidR="00B15707" w:rsidRPr="00B15707" w:rsidRDefault="00D424D5" w:rsidP="00425BA3">
      <w:pPr>
        <w:pStyle w:val="a3"/>
        <w:numPr>
          <w:ilvl w:val="1"/>
          <w:numId w:val="10"/>
        </w:numPr>
        <w:spacing w:before="120"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Общество обязано:</w:t>
      </w:r>
    </w:p>
    <w:p w14:paraId="769C13ED" w14:textId="77777777" w:rsidR="00B15707" w:rsidRPr="00B15707" w:rsidRDefault="00D424D5" w:rsidP="00425BA3">
      <w:pPr>
        <w:pStyle w:val="a3"/>
        <w:numPr>
          <w:ilvl w:val="2"/>
          <w:numId w:val="13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получать персональные данные субъектов на законных основаниях;</w:t>
      </w:r>
    </w:p>
    <w:p w14:paraId="783D5394" w14:textId="77777777" w:rsidR="00B15707" w:rsidRPr="00B15707" w:rsidRDefault="00D424D5" w:rsidP="00425BA3">
      <w:pPr>
        <w:pStyle w:val="a3"/>
        <w:numPr>
          <w:ilvl w:val="2"/>
          <w:numId w:val="13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разъяснять субъекту персональных данных юридические последствия отказа предоставить его персональные данные и отказа дать согласие на их обработку в случае, если предоставление персональных данных или согласия на обработку персональных данных является обязательным в соответствии с законодательством Российской Федерации;</w:t>
      </w:r>
    </w:p>
    <w:p w14:paraId="53133BE3" w14:textId="77777777" w:rsidR="00B15707" w:rsidRPr="00B15707" w:rsidRDefault="00D424D5" w:rsidP="00425BA3">
      <w:pPr>
        <w:pStyle w:val="a3"/>
        <w:numPr>
          <w:ilvl w:val="2"/>
          <w:numId w:val="13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разъяснять субъекту персональных данных порядок принятия решения на основании исключительно автоматизированной обработки его персональных данных</w:t>
      </w:r>
      <w:r w:rsidR="00B15707">
        <w:rPr>
          <w:rFonts w:ascii="Times New Roman" w:hAnsi="Times New Roman" w:cs="Times New Roman"/>
          <w:sz w:val="24"/>
          <w:szCs w:val="24"/>
        </w:rPr>
        <w:t xml:space="preserve"> </w:t>
      </w:r>
      <w:r w:rsidRPr="00B15707">
        <w:rPr>
          <w:rFonts w:ascii="Times New Roman" w:hAnsi="Times New Roman" w:cs="Times New Roman"/>
          <w:sz w:val="24"/>
          <w:szCs w:val="24"/>
        </w:rPr>
        <w:t>и возможные юридические последствия такого решения, предоставлять возможность заявить возражение против такого решения, а также разъяснять порядок защиты субъектом персональных данных своих прав и законных интересов;</w:t>
      </w:r>
    </w:p>
    <w:p w14:paraId="1B021F79" w14:textId="0DB332D8" w:rsidR="00B15707" w:rsidRPr="00B15707" w:rsidRDefault="00D424D5" w:rsidP="00425BA3">
      <w:pPr>
        <w:pStyle w:val="a3"/>
        <w:numPr>
          <w:ilvl w:val="2"/>
          <w:numId w:val="13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 xml:space="preserve">организовать и реализовать право субъекта персональных данных на доступ к своим персональным данным в сроки, по правилам, с учетом ограничений, установленных в статьях 14 и 18 </w:t>
      </w:r>
      <w:r w:rsidR="00DB7995" w:rsidRPr="009C2FB1">
        <w:rPr>
          <w:rFonts w:ascii="Times New Roman" w:hAnsi="Times New Roman" w:cs="Times New Roman"/>
          <w:sz w:val="24"/>
          <w:szCs w:val="24"/>
        </w:rPr>
        <w:t>ФЗ №152</w:t>
      </w:r>
      <w:r w:rsidRPr="00B15707">
        <w:rPr>
          <w:rFonts w:ascii="Times New Roman" w:hAnsi="Times New Roman" w:cs="Times New Roman"/>
          <w:sz w:val="24"/>
          <w:szCs w:val="24"/>
        </w:rPr>
        <w:t>;</w:t>
      </w:r>
    </w:p>
    <w:p w14:paraId="3EAC10F6" w14:textId="77777777" w:rsidR="00B15707" w:rsidRPr="00B15707" w:rsidRDefault="00D424D5" w:rsidP="00425BA3">
      <w:pPr>
        <w:pStyle w:val="a3"/>
        <w:numPr>
          <w:ilvl w:val="2"/>
          <w:numId w:val="13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взаимодействовать с субъектом персональных данных и уполномоченным органом по защите прав субъектов персональных данных для обработки запросов и обращений в части получения сведений об обрабатываемых персональных данных,</w:t>
      </w:r>
      <w:r w:rsidR="00B15707">
        <w:rPr>
          <w:rFonts w:ascii="Times New Roman" w:hAnsi="Times New Roman" w:cs="Times New Roman"/>
          <w:sz w:val="24"/>
          <w:szCs w:val="24"/>
        </w:rPr>
        <w:t xml:space="preserve"> </w:t>
      </w:r>
      <w:r w:rsidRPr="00B15707">
        <w:rPr>
          <w:rFonts w:ascii="Times New Roman" w:hAnsi="Times New Roman" w:cs="Times New Roman"/>
          <w:sz w:val="24"/>
          <w:szCs w:val="24"/>
        </w:rPr>
        <w:t>их актуализации, а также обеспечения законности обработки персональных данных;</w:t>
      </w:r>
    </w:p>
    <w:p w14:paraId="7F06EB44" w14:textId="77777777" w:rsidR="00B15707" w:rsidRPr="00B15707" w:rsidRDefault="00D424D5" w:rsidP="00425BA3">
      <w:pPr>
        <w:pStyle w:val="a3"/>
        <w:numPr>
          <w:ilvl w:val="2"/>
          <w:numId w:val="13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4FBA8DF" w14:textId="77777777" w:rsidR="00B15707" w:rsidRPr="00B15707" w:rsidRDefault="00D424D5" w:rsidP="00425BA3">
      <w:pPr>
        <w:pStyle w:val="a3"/>
        <w:numPr>
          <w:ilvl w:val="1"/>
          <w:numId w:val="10"/>
        </w:numPr>
        <w:spacing w:before="120"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Общество должно обеспечить:</w:t>
      </w:r>
    </w:p>
    <w:p w14:paraId="01AE5832" w14:textId="77777777" w:rsidR="00B15707" w:rsidRPr="00B15707" w:rsidRDefault="00D424D5" w:rsidP="00425BA3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предотвращение несанкционированного доступа к персональным данным;</w:t>
      </w:r>
    </w:p>
    <w:p w14:paraId="521C27C2" w14:textId="77777777" w:rsidR="00B15707" w:rsidRPr="00B15707" w:rsidRDefault="00D424D5" w:rsidP="00425BA3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предупреждение возможности наступления неблагоприятных последствий в результате нарушения порядка доступа к персональным данным;</w:t>
      </w:r>
    </w:p>
    <w:p w14:paraId="66A98973" w14:textId="048A8BA7" w:rsidR="00D424D5" w:rsidRPr="00B15707" w:rsidRDefault="00D424D5" w:rsidP="00425BA3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недопущение воздействия на технические средства обработки персональных данных, в результате которого нарушается их функционирование;</w:t>
      </w:r>
    </w:p>
    <w:p w14:paraId="4B8750A5" w14:textId="77777777" w:rsidR="00B15707" w:rsidRDefault="00D424D5" w:rsidP="00425BA3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возможность незамедлительного восста</w:t>
      </w:r>
      <w:r w:rsidR="00B15707" w:rsidRPr="00B15707">
        <w:rPr>
          <w:rFonts w:ascii="Times New Roman" w:hAnsi="Times New Roman" w:cs="Times New Roman"/>
          <w:sz w:val="24"/>
          <w:szCs w:val="24"/>
        </w:rPr>
        <w:t>новления информации, содержащей</w:t>
      </w:r>
      <w:r w:rsidR="00B15707">
        <w:rPr>
          <w:rFonts w:ascii="Times New Roman" w:hAnsi="Times New Roman" w:cs="Times New Roman"/>
          <w:sz w:val="24"/>
          <w:szCs w:val="24"/>
        </w:rPr>
        <w:t xml:space="preserve"> </w:t>
      </w:r>
      <w:r w:rsidRPr="00B15707">
        <w:rPr>
          <w:rFonts w:ascii="Times New Roman" w:hAnsi="Times New Roman" w:cs="Times New Roman"/>
          <w:sz w:val="24"/>
          <w:szCs w:val="24"/>
        </w:rPr>
        <w:t>персональные данные, модифицированной или уничтоженной вследствие несанкционированного доступа к ней;</w:t>
      </w:r>
    </w:p>
    <w:p w14:paraId="600FE187" w14:textId="77777777" w:rsidR="00B15707" w:rsidRDefault="00D424D5" w:rsidP="00425BA3">
      <w:pPr>
        <w:pStyle w:val="a3"/>
        <w:numPr>
          <w:ilvl w:val="2"/>
          <w:numId w:val="10"/>
        </w:num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исполнение иных обязанностей, предусмотренных законодательством Российской Федерации и локальными нормативными актами Общества.</w:t>
      </w:r>
    </w:p>
    <w:p w14:paraId="0D653CF8" w14:textId="6915DA35" w:rsidR="00D424D5" w:rsidRPr="00B15707" w:rsidRDefault="00D424D5" w:rsidP="00425BA3">
      <w:pPr>
        <w:pStyle w:val="a3"/>
        <w:numPr>
          <w:ilvl w:val="1"/>
          <w:numId w:val="10"/>
        </w:numPr>
        <w:spacing w:before="120" w:after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Если персональные данные получены не от субъекта персональных данных, Общество до начала обработки таких персональных данных обязано предоставить субъекту персональных данных следующую информацию:</w:t>
      </w:r>
    </w:p>
    <w:p w14:paraId="7FE0A200" w14:textId="77777777" w:rsidR="00D424D5" w:rsidRPr="00D424D5" w:rsidRDefault="00D424D5" w:rsidP="00425BA3">
      <w:pPr>
        <w:pStyle w:val="a3"/>
        <w:spacing w:before="120"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24D5">
        <w:rPr>
          <w:rFonts w:ascii="Times New Roman" w:hAnsi="Times New Roman" w:cs="Times New Roman"/>
          <w:sz w:val="24"/>
          <w:szCs w:val="24"/>
        </w:rPr>
        <w:t>1) наименование либо фамилия, имя, отчество и адрес Общества или его представителя;</w:t>
      </w:r>
    </w:p>
    <w:p w14:paraId="67B3C4C5" w14:textId="77777777" w:rsidR="00D424D5" w:rsidRPr="00D424D5" w:rsidRDefault="00D424D5" w:rsidP="00425BA3">
      <w:pPr>
        <w:pStyle w:val="a3"/>
        <w:spacing w:before="120"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24D5">
        <w:rPr>
          <w:rFonts w:ascii="Times New Roman" w:hAnsi="Times New Roman" w:cs="Times New Roman"/>
          <w:sz w:val="24"/>
          <w:szCs w:val="24"/>
        </w:rPr>
        <w:t>2) цель обработки персональных данных и ее правовое основание;</w:t>
      </w:r>
    </w:p>
    <w:p w14:paraId="7690B39F" w14:textId="77777777" w:rsidR="00D424D5" w:rsidRPr="00D424D5" w:rsidRDefault="00D424D5" w:rsidP="00425BA3">
      <w:pPr>
        <w:pStyle w:val="a3"/>
        <w:spacing w:before="120"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24D5">
        <w:rPr>
          <w:rFonts w:ascii="Times New Roman" w:hAnsi="Times New Roman" w:cs="Times New Roman"/>
          <w:sz w:val="24"/>
          <w:szCs w:val="24"/>
        </w:rPr>
        <w:t>3) перечень персональных данных;</w:t>
      </w:r>
    </w:p>
    <w:p w14:paraId="2847D6D8" w14:textId="77777777" w:rsidR="00D424D5" w:rsidRPr="00D424D5" w:rsidRDefault="00D424D5" w:rsidP="00425BA3">
      <w:pPr>
        <w:pStyle w:val="a3"/>
        <w:spacing w:before="120"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24D5">
        <w:rPr>
          <w:rFonts w:ascii="Times New Roman" w:hAnsi="Times New Roman" w:cs="Times New Roman"/>
          <w:sz w:val="24"/>
          <w:szCs w:val="24"/>
        </w:rPr>
        <w:t>4) предполагаемые пользователи персональных данных;</w:t>
      </w:r>
    </w:p>
    <w:p w14:paraId="6709EE83" w14:textId="77777777" w:rsidR="00D424D5" w:rsidRPr="00D424D5" w:rsidRDefault="00D424D5" w:rsidP="00425BA3">
      <w:pPr>
        <w:pStyle w:val="a3"/>
        <w:spacing w:before="120"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24D5">
        <w:rPr>
          <w:rFonts w:ascii="Times New Roman" w:hAnsi="Times New Roman" w:cs="Times New Roman"/>
          <w:sz w:val="24"/>
          <w:szCs w:val="24"/>
        </w:rPr>
        <w:t>5) права субъекта персональных данных;</w:t>
      </w:r>
    </w:p>
    <w:p w14:paraId="031013D3" w14:textId="77777777" w:rsidR="00D424D5" w:rsidRPr="00D424D5" w:rsidRDefault="00D424D5" w:rsidP="00425BA3">
      <w:pPr>
        <w:pStyle w:val="a3"/>
        <w:spacing w:before="120"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424D5">
        <w:rPr>
          <w:rFonts w:ascii="Times New Roman" w:hAnsi="Times New Roman" w:cs="Times New Roman"/>
          <w:sz w:val="24"/>
          <w:szCs w:val="24"/>
        </w:rPr>
        <w:t>6) источник получения персональных данных.</w:t>
      </w:r>
    </w:p>
    <w:p w14:paraId="33D1D069" w14:textId="77777777" w:rsidR="001059E5" w:rsidRDefault="001059E5" w:rsidP="000D30EA">
      <w:pPr>
        <w:pStyle w:val="a3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69EFF16" w14:textId="77777777" w:rsidR="00B15707" w:rsidRDefault="001059E5" w:rsidP="00425BA3">
      <w:pPr>
        <w:pStyle w:val="a3"/>
        <w:numPr>
          <w:ilvl w:val="0"/>
          <w:numId w:val="10"/>
        </w:numPr>
        <w:spacing w:before="120"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b/>
          <w:sz w:val="24"/>
          <w:szCs w:val="24"/>
        </w:rPr>
        <w:t>Права субъектов персональных данных</w:t>
      </w:r>
    </w:p>
    <w:p w14:paraId="510D6FCE" w14:textId="77777777" w:rsidR="00B15707" w:rsidRPr="00B15707" w:rsidRDefault="001059E5" w:rsidP="00425BA3">
      <w:pPr>
        <w:pStyle w:val="a3"/>
        <w:numPr>
          <w:ilvl w:val="1"/>
          <w:numId w:val="10"/>
        </w:numPr>
        <w:spacing w:before="120"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B15707" w:rsidRPr="00B1570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B15707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14:paraId="654716DC" w14:textId="5D4DF14B" w:rsidR="001059E5" w:rsidRPr="00B15707" w:rsidRDefault="001059E5" w:rsidP="00425BA3">
      <w:pPr>
        <w:pStyle w:val="a3"/>
        <w:numPr>
          <w:ilvl w:val="2"/>
          <w:numId w:val="10"/>
        </w:numPr>
        <w:spacing w:before="120"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На получение информации, касающейся обработки его персональных данных, в том числе содержащей:</w:t>
      </w:r>
    </w:p>
    <w:p w14:paraId="7344EC3B" w14:textId="59BE7C04" w:rsidR="001059E5" w:rsidRPr="001059E5" w:rsidRDefault="001059E5" w:rsidP="00425BA3">
      <w:pPr>
        <w:pStyle w:val="a3"/>
        <w:numPr>
          <w:ilvl w:val="0"/>
          <w:numId w:val="14"/>
        </w:num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9E5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Обществом;</w:t>
      </w:r>
    </w:p>
    <w:p w14:paraId="36278C5E" w14:textId="27767C2A" w:rsidR="001059E5" w:rsidRPr="001059E5" w:rsidRDefault="001059E5" w:rsidP="00425BA3">
      <w:pPr>
        <w:pStyle w:val="a3"/>
        <w:numPr>
          <w:ilvl w:val="0"/>
          <w:numId w:val="14"/>
        </w:num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9E5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2640D295" w14:textId="32CBB059" w:rsidR="001059E5" w:rsidRPr="001059E5" w:rsidRDefault="001059E5" w:rsidP="00425BA3">
      <w:pPr>
        <w:pStyle w:val="a3"/>
        <w:numPr>
          <w:ilvl w:val="0"/>
          <w:numId w:val="14"/>
        </w:num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9E5">
        <w:rPr>
          <w:rFonts w:ascii="Times New Roman" w:hAnsi="Times New Roman" w:cs="Times New Roman"/>
          <w:sz w:val="24"/>
          <w:szCs w:val="24"/>
        </w:rPr>
        <w:lastRenderedPageBreak/>
        <w:t>цели и применяемые Обществом способы обработки персональных данных;</w:t>
      </w:r>
    </w:p>
    <w:p w14:paraId="5CEDA691" w14:textId="77777777" w:rsidR="00B15707" w:rsidRDefault="001059E5" w:rsidP="00425BA3">
      <w:pPr>
        <w:pStyle w:val="a3"/>
        <w:numPr>
          <w:ilvl w:val="0"/>
          <w:numId w:val="14"/>
        </w:num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9E5">
        <w:rPr>
          <w:rFonts w:ascii="Times New Roman" w:hAnsi="Times New Roman" w:cs="Times New Roman"/>
          <w:sz w:val="24"/>
          <w:szCs w:val="24"/>
        </w:rPr>
        <w:t>наименование и место нахождения Общества, сведения о лицах (за исклю</w:t>
      </w:r>
      <w:r w:rsidR="00B15707">
        <w:rPr>
          <w:rFonts w:ascii="Times New Roman" w:hAnsi="Times New Roman" w:cs="Times New Roman"/>
          <w:sz w:val="24"/>
          <w:szCs w:val="24"/>
        </w:rPr>
        <w:t>чением ра</w:t>
      </w:r>
      <w:r w:rsidRPr="001059E5">
        <w:rPr>
          <w:rFonts w:ascii="Times New Roman" w:hAnsi="Times New Roman" w:cs="Times New Roman"/>
          <w:sz w:val="24"/>
          <w:szCs w:val="24"/>
        </w:rPr>
        <w:t xml:space="preserve">ботников Общества), которые имеют доступ к персональным данным на основании федерального закона или которым могут быть предоставлены персональные данные на </w:t>
      </w:r>
      <w:r w:rsidR="00B15707">
        <w:rPr>
          <w:rFonts w:ascii="Times New Roman" w:hAnsi="Times New Roman" w:cs="Times New Roman"/>
          <w:sz w:val="24"/>
          <w:szCs w:val="24"/>
        </w:rPr>
        <w:t>основании договора с Обществом;</w:t>
      </w:r>
    </w:p>
    <w:p w14:paraId="4045E5E6" w14:textId="74EDAC08" w:rsidR="001059E5" w:rsidRPr="00B15707" w:rsidRDefault="001059E5" w:rsidP="00425BA3">
      <w:pPr>
        <w:pStyle w:val="a3"/>
        <w:numPr>
          <w:ilvl w:val="0"/>
          <w:numId w:val="14"/>
        </w:num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54917162" w14:textId="71FE39EB" w:rsidR="001059E5" w:rsidRPr="001059E5" w:rsidRDefault="001059E5" w:rsidP="00425BA3">
      <w:pPr>
        <w:pStyle w:val="a3"/>
        <w:numPr>
          <w:ilvl w:val="0"/>
          <w:numId w:val="14"/>
        </w:num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9E5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14:paraId="6AB7ABB8" w14:textId="7C68E5FB" w:rsidR="001059E5" w:rsidRPr="001059E5" w:rsidRDefault="001059E5" w:rsidP="00425BA3">
      <w:pPr>
        <w:pStyle w:val="a3"/>
        <w:numPr>
          <w:ilvl w:val="0"/>
          <w:numId w:val="14"/>
        </w:num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9E5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</w:t>
      </w:r>
      <w:r w:rsidR="00425BA3">
        <w:rPr>
          <w:rFonts w:ascii="Times New Roman" w:hAnsi="Times New Roman" w:cs="Times New Roman"/>
          <w:sz w:val="24"/>
          <w:szCs w:val="24"/>
        </w:rPr>
        <w:t>х данных прав, предусмотренных ф</w:t>
      </w:r>
      <w:r w:rsidRPr="001059E5">
        <w:rPr>
          <w:rFonts w:ascii="Times New Roman" w:hAnsi="Times New Roman" w:cs="Times New Roman"/>
          <w:sz w:val="24"/>
          <w:szCs w:val="24"/>
        </w:rPr>
        <w:t>едеральным законодательством;</w:t>
      </w:r>
    </w:p>
    <w:p w14:paraId="234399FF" w14:textId="7316FBAF" w:rsidR="001059E5" w:rsidRPr="001059E5" w:rsidRDefault="001059E5" w:rsidP="00425BA3">
      <w:pPr>
        <w:pStyle w:val="a3"/>
        <w:numPr>
          <w:ilvl w:val="0"/>
          <w:numId w:val="14"/>
        </w:num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9E5">
        <w:rPr>
          <w:rFonts w:ascii="Times New Roman" w:hAnsi="Times New Roman" w:cs="Times New Roman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 w14:paraId="7377918B" w14:textId="2D3434E6" w:rsidR="001059E5" w:rsidRPr="001059E5" w:rsidRDefault="001059E5" w:rsidP="00425BA3">
      <w:pPr>
        <w:pStyle w:val="a3"/>
        <w:numPr>
          <w:ilvl w:val="0"/>
          <w:numId w:val="14"/>
        </w:num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9E5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</w:t>
      </w:r>
      <w:r w:rsidR="00B15707">
        <w:rPr>
          <w:rFonts w:ascii="Times New Roman" w:hAnsi="Times New Roman" w:cs="Times New Roman"/>
          <w:sz w:val="24"/>
          <w:szCs w:val="24"/>
        </w:rPr>
        <w:t>с лица, осуществляющего обработ</w:t>
      </w:r>
      <w:r w:rsidRPr="001059E5">
        <w:rPr>
          <w:rFonts w:ascii="Times New Roman" w:hAnsi="Times New Roman" w:cs="Times New Roman"/>
          <w:sz w:val="24"/>
          <w:szCs w:val="24"/>
        </w:rPr>
        <w:t>ку персональных данных по поручению оператора, если обработка поручена или будет поручена такому лицу;</w:t>
      </w:r>
    </w:p>
    <w:p w14:paraId="577A0C29" w14:textId="77777777" w:rsidR="00425BA3" w:rsidRDefault="001059E5" w:rsidP="00425BA3">
      <w:pPr>
        <w:pStyle w:val="a3"/>
        <w:numPr>
          <w:ilvl w:val="0"/>
          <w:numId w:val="14"/>
        </w:num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59E5">
        <w:rPr>
          <w:rFonts w:ascii="Times New Roman" w:hAnsi="Times New Roman" w:cs="Times New Roman"/>
          <w:sz w:val="24"/>
          <w:szCs w:val="24"/>
        </w:rPr>
        <w:t xml:space="preserve">информацию о способах исполнения Обществом </w:t>
      </w:r>
      <w:r w:rsidR="00B15707">
        <w:rPr>
          <w:rFonts w:ascii="Times New Roman" w:hAnsi="Times New Roman" w:cs="Times New Roman"/>
          <w:sz w:val="24"/>
          <w:szCs w:val="24"/>
        </w:rPr>
        <w:t>обязанностей, установленных ста</w:t>
      </w:r>
      <w:r w:rsidRPr="001059E5">
        <w:rPr>
          <w:rFonts w:ascii="Times New Roman" w:hAnsi="Times New Roman" w:cs="Times New Roman"/>
          <w:sz w:val="24"/>
          <w:szCs w:val="24"/>
        </w:rPr>
        <w:t xml:space="preserve">тьей 18.1 </w:t>
      </w:r>
      <w:r w:rsidR="00425BA3" w:rsidRPr="00425BA3">
        <w:rPr>
          <w:rFonts w:ascii="Times New Roman" w:hAnsi="Times New Roman" w:cs="Times New Roman"/>
          <w:sz w:val="24"/>
          <w:szCs w:val="24"/>
        </w:rPr>
        <w:t>ФЗ №152</w:t>
      </w:r>
      <w:r w:rsidRPr="001059E5">
        <w:rPr>
          <w:rFonts w:ascii="Times New Roman" w:hAnsi="Times New Roman" w:cs="Times New Roman"/>
          <w:sz w:val="24"/>
          <w:szCs w:val="24"/>
        </w:rPr>
        <w:t>;</w:t>
      </w:r>
    </w:p>
    <w:p w14:paraId="16CC84C0" w14:textId="36077757" w:rsidR="001059E5" w:rsidRPr="00425BA3" w:rsidRDefault="001059E5" w:rsidP="00425BA3">
      <w:pPr>
        <w:pStyle w:val="a3"/>
        <w:numPr>
          <w:ilvl w:val="0"/>
          <w:numId w:val="14"/>
        </w:numPr>
        <w:spacing w:before="12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BA3">
        <w:rPr>
          <w:rFonts w:ascii="Times New Roman" w:hAnsi="Times New Roman" w:cs="Times New Roman"/>
          <w:sz w:val="24"/>
          <w:szCs w:val="24"/>
        </w:rPr>
        <w:t>иные сведения, предусмотренные федеральным законодательством.</w:t>
      </w:r>
    </w:p>
    <w:p w14:paraId="1F510428" w14:textId="77777777" w:rsidR="00B15707" w:rsidRDefault="001059E5" w:rsidP="00425BA3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59E5">
        <w:rPr>
          <w:rFonts w:ascii="Times New Roman" w:hAnsi="Times New Roman" w:cs="Times New Roman"/>
          <w:sz w:val="24"/>
          <w:szCs w:val="24"/>
        </w:rPr>
        <w:t xml:space="preserve">Требовать уточнения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14:paraId="7ABC27C1" w14:textId="77777777" w:rsidR="00B15707" w:rsidRDefault="001059E5" w:rsidP="00425BA3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 xml:space="preserve">Отозвать согласие на обработку </w:t>
      </w:r>
      <w:r w:rsidR="00B1570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B15707">
        <w:rPr>
          <w:rFonts w:ascii="Times New Roman" w:hAnsi="Times New Roman" w:cs="Times New Roman"/>
          <w:sz w:val="24"/>
          <w:szCs w:val="24"/>
        </w:rPr>
        <w:t xml:space="preserve"> (согласие на включение персональных данных в общедоступные источники).</w:t>
      </w:r>
    </w:p>
    <w:p w14:paraId="003E784E" w14:textId="31B152A4" w:rsidR="001059E5" w:rsidRPr="00B15707" w:rsidRDefault="001059E5" w:rsidP="00425BA3">
      <w:pPr>
        <w:pStyle w:val="a3"/>
        <w:numPr>
          <w:ilvl w:val="2"/>
          <w:numId w:val="10"/>
        </w:numPr>
        <w:spacing w:before="120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5707">
        <w:rPr>
          <w:rFonts w:ascii="Times New Roman" w:hAnsi="Times New Roman" w:cs="Times New Roman"/>
          <w:sz w:val="24"/>
          <w:szCs w:val="24"/>
        </w:rPr>
        <w:t>Обжаловать в суде любые неправомерные действия или бездействие Общества при обработке и защите его персональных данных.</w:t>
      </w:r>
    </w:p>
    <w:p w14:paraId="7799F717" w14:textId="77777777" w:rsidR="001059E5" w:rsidRDefault="001059E5" w:rsidP="000D30EA">
      <w:pPr>
        <w:pStyle w:val="a3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1574D1" w14:textId="77777777" w:rsidR="00842174" w:rsidRDefault="00B15707" w:rsidP="00425BA3">
      <w:pPr>
        <w:pStyle w:val="a3"/>
        <w:numPr>
          <w:ilvl w:val="0"/>
          <w:numId w:val="10"/>
        </w:numPr>
        <w:spacing w:before="120"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7">
        <w:rPr>
          <w:rFonts w:ascii="Times New Roman" w:hAnsi="Times New Roman" w:cs="Times New Roman"/>
          <w:b/>
          <w:sz w:val="24"/>
          <w:szCs w:val="24"/>
        </w:rPr>
        <w:t>Меры по обеспечению защиты персональных данных при их обработке, принимаемые Обществом</w:t>
      </w:r>
    </w:p>
    <w:p w14:paraId="2C0F3224" w14:textId="77777777" w:rsidR="00842174" w:rsidRPr="00842174" w:rsidRDefault="00B15707" w:rsidP="00425BA3">
      <w:pPr>
        <w:pStyle w:val="a3"/>
        <w:numPr>
          <w:ilvl w:val="1"/>
          <w:numId w:val="10"/>
        </w:numPr>
        <w:spacing w:before="120"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74">
        <w:rPr>
          <w:rFonts w:ascii="Times New Roman" w:hAnsi="Times New Roman" w:cs="Times New Roman"/>
          <w:sz w:val="24"/>
          <w:szCs w:val="24"/>
        </w:rPr>
        <w:t>Общество самостоятельно определяет состав и перечень мер, направленных на реализацию положений законодательства о персональных данных и на защиту персональных данных при их обработке. В частности, Общество:</w:t>
      </w:r>
    </w:p>
    <w:p w14:paraId="235F426A" w14:textId="6ED23C8C" w:rsidR="00842174" w:rsidRPr="00842174" w:rsidRDefault="00842174" w:rsidP="00842174">
      <w:pPr>
        <w:pStyle w:val="a3"/>
        <w:numPr>
          <w:ilvl w:val="2"/>
          <w:numId w:val="15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назначает </w:t>
      </w:r>
      <w:r w:rsidRPr="00842174">
        <w:rPr>
          <w:rFonts w:ascii="Times New Roman" w:hAnsi="Times New Roman" w:cs="Times New Roman"/>
          <w:sz w:val="24"/>
          <w:szCs w:val="24"/>
        </w:rPr>
        <w:t xml:space="preserve">работника, ответственного за организацию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>;</w:t>
      </w:r>
    </w:p>
    <w:p w14:paraId="5F7836E6" w14:textId="4413CB2C" w:rsidR="00842174" w:rsidRPr="00842174" w:rsidRDefault="00842174" w:rsidP="00842174">
      <w:pPr>
        <w:pStyle w:val="a3"/>
        <w:numPr>
          <w:ilvl w:val="2"/>
          <w:numId w:val="15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 документы, определяющие</w:t>
      </w:r>
      <w:r w:rsidRPr="00842174">
        <w:rPr>
          <w:rFonts w:ascii="Times New Roman" w:hAnsi="Times New Roman" w:cs="Times New Roman"/>
          <w:sz w:val="24"/>
          <w:szCs w:val="24"/>
        </w:rPr>
        <w:t xml:space="preserve"> политику Об</w:t>
      </w:r>
      <w:r>
        <w:rPr>
          <w:rFonts w:ascii="Times New Roman" w:hAnsi="Times New Roman" w:cs="Times New Roman"/>
          <w:sz w:val="24"/>
          <w:szCs w:val="24"/>
        </w:rPr>
        <w:t>щества в отношении обработки 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>, локальны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217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42174">
        <w:rPr>
          <w:rFonts w:ascii="Times New Roman" w:hAnsi="Times New Roman" w:cs="Times New Roman"/>
          <w:sz w:val="24"/>
          <w:szCs w:val="24"/>
        </w:rPr>
        <w:t xml:space="preserve"> по вопросам обработки </w:t>
      </w:r>
      <w:r w:rsidR="00425BA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>, определяющи</w:t>
      </w:r>
      <w:r>
        <w:rPr>
          <w:rFonts w:ascii="Times New Roman" w:hAnsi="Times New Roman" w:cs="Times New Roman"/>
          <w:sz w:val="24"/>
          <w:szCs w:val="24"/>
        </w:rPr>
        <w:t>е для каждой цели обработки 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 xml:space="preserve"> категор</w:t>
      </w:r>
      <w:r>
        <w:rPr>
          <w:rFonts w:ascii="Times New Roman" w:hAnsi="Times New Roman" w:cs="Times New Roman"/>
          <w:sz w:val="24"/>
          <w:szCs w:val="24"/>
        </w:rPr>
        <w:t>ии и перечень обрабатываемых персональных данных, категории субъектов, персональные данные</w:t>
      </w:r>
      <w:r w:rsidRPr="00842174">
        <w:rPr>
          <w:rFonts w:ascii="Times New Roman" w:hAnsi="Times New Roman" w:cs="Times New Roman"/>
          <w:sz w:val="24"/>
          <w:szCs w:val="24"/>
        </w:rPr>
        <w:t xml:space="preserve"> которых обрабатываются, способы, сроки их обработки и хранения, порядок уничтожения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 xml:space="preserve"> при достижении целей их обработки или при наступлении иных законных оснований, а также локальны</w:t>
      </w:r>
      <w:r>
        <w:rPr>
          <w:rFonts w:ascii="Times New Roman" w:hAnsi="Times New Roman" w:cs="Times New Roman"/>
          <w:sz w:val="24"/>
          <w:szCs w:val="24"/>
        </w:rPr>
        <w:t>е актов, устанавливающие</w:t>
      </w:r>
      <w:r w:rsidRPr="00842174">
        <w:rPr>
          <w:rFonts w:ascii="Times New Roman" w:hAnsi="Times New Roman" w:cs="Times New Roman"/>
          <w:sz w:val="24"/>
          <w:szCs w:val="24"/>
        </w:rPr>
        <w:t xml:space="preserve">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14:paraId="6A44B240" w14:textId="4801C60C" w:rsidR="00842174" w:rsidRPr="00CB5C82" w:rsidRDefault="00842174" w:rsidP="00842174">
      <w:pPr>
        <w:pStyle w:val="a3"/>
        <w:numPr>
          <w:ilvl w:val="2"/>
          <w:numId w:val="15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74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яет правовые, организационные и технические</w:t>
      </w:r>
      <w:r w:rsidRPr="00842174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ы по обеспечению без</w:t>
      </w:r>
      <w:r w:rsidRPr="00842174">
        <w:rPr>
          <w:rFonts w:ascii="Times New Roman" w:hAnsi="Times New Roman" w:cs="Times New Roman"/>
          <w:sz w:val="24"/>
          <w:szCs w:val="24"/>
        </w:rPr>
        <w:t xml:space="preserve">опасности обрабатываемых </w:t>
      </w:r>
      <w:r w:rsidR="00CB5C8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>;</w:t>
      </w:r>
    </w:p>
    <w:p w14:paraId="081EA41B" w14:textId="77777777" w:rsidR="00CB5C82" w:rsidRPr="00CB5C82" w:rsidRDefault="00CB5C82" w:rsidP="00CB5C82">
      <w:pPr>
        <w:pStyle w:val="a3"/>
        <w:numPr>
          <w:ilvl w:val="2"/>
          <w:numId w:val="15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82">
        <w:rPr>
          <w:rFonts w:ascii="Times New Roman" w:hAnsi="Times New Roman" w:cs="Times New Roman"/>
          <w:sz w:val="24"/>
          <w:szCs w:val="24"/>
        </w:rPr>
        <w:t>обеспечивает определение угроз безопасности персональных данных при их обработке в информационных системах персональных данных;</w:t>
      </w:r>
    </w:p>
    <w:p w14:paraId="12C1EF72" w14:textId="77777777" w:rsidR="00CB5C82" w:rsidRPr="00CB5C82" w:rsidRDefault="00CB5C82" w:rsidP="00CB5C82">
      <w:pPr>
        <w:pStyle w:val="a3"/>
        <w:numPr>
          <w:ilvl w:val="2"/>
          <w:numId w:val="15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82">
        <w:rPr>
          <w:rFonts w:ascii="Times New Roman" w:hAnsi="Times New Roman" w:cs="Times New Roman"/>
          <w:sz w:val="24"/>
          <w:szCs w:val="24"/>
        </w:rPr>
        <w:t>осуществляет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применение прошедших в установленном порядке процедуру оценки соответствия средств защиты информации;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5AF25" w14:textId="77777777" w:rsidR="00CB5C82" w:rsidRPr="00CB5C82" w:rsidRDefault="00CB5C82" w:rsidP="00CB5C82">
      <w:pPr>
        <w:pStyle w:val="a3"/>
        <w:numPr>
          <w:ilvl w:val="2"/>
          <w:numId w:val="15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82">
        <w:rPr>
          <w:rFonts w:ascii="Times New Roman" w:hAnsi="Times New Roman" w:cs="Times New Roman"/>
          <w:sz w:val="24"/>
          <w:szCs w:val="24"/>
        </w:rPr>
        <w:t xml:space="preserve">устанавливает правила доступа к персональным данным, обрабатываемым в информационной системе персональных данных, а также обеспечением регистрации и </w:t>
      </w:r>
      <w:r w:rsidRPr="00CB5C82">
        <w:rPr>
          <w:rFonts w:ascii="Times New Roman" w:hAnsi="Times New Roman" w:cs="Times New Roman"/>
          <w:sz w:val="24"/>
          <w:szCs w:val="24"/>
        </w:rPr>
        <w:lastRenderedPageBreak/>
        <w:t>учета всех действий, совершаемых с персональными данными в информационной системе персональных данных;</w:t>
      </w:r>
    </w:p>
    <w:p w14:paraId="0717976D" w14:textId="7E9CDFB8" w:rsidR="00CB5C82" w:rsidRPr="00CB5C82" w:rsidRDefault="00CB5C82" w:rsidP="00CB5C82">
      <w:pPr>
        <w:pStyle w:val="a3"/>
        <w:numPr>
          <w:ilvl w:val="2"/>
          <w:numId w:val="15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82">
        <w:rPr>
          <w:rFonts w:ascii="Times New Roman" w:hAnsi="Times New Roman" w:cs="Times New Roman"/>
          <w:sz w:val="24"/>
          <w:szCs w:val="24"/>
        </w:rPr>
        <w:t>осуществляет постоянный контроль уровня защищенности персональных данных;</w:t>
      </w:r>
    </w:p>
    <w:p w14:paraId="112BD3D4" w14:textId="77777777" w:rsidR="00842174" w:rsidRPr="00842174" w:rsidRDefault="00842174" w:rsidP="00842174">
      <w:pPr>
        <w:pStyle w:val="a3"/>
        <w:numPr>
          <w:ilvl w:val="2"/>
          <w:numId w:val="15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внутренний контроль и (или) аудит</w:t>
      </w:r>
      <w:r w:rsidRPr="00842174">
        <w:rPr>
          <w:rFonts w:ascii="Times New Roman" w:hAnsi="Times New Roman" w:cs="Times New Roman"/>
          <w:sz w:val="24"/>
          <w:szCs w:val="24"/>
        </w:rPr>
        <w:t xml:space="preserve"> соответствия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Российской Федерации и пр</w:t>
      </w:r>
      <w:r>
        <w:rPr>
          <w:rFonts w:ascii="Times New Roman" w:hAnsi="Times New Roman" w:cs="Times New Roman"/>
          <w:sz w:val="24"/>
          <w:szCs w:val="24"/>
        </w:rPr>
        <w:t>инятым в соответствии с ним нор</w:t>
      </w:r>
      <w:r w:rsidRPr="00842174">
        <w:rPr>
          <w:rFonts w:ascii="Times New Roman" w:hAnsi="Times New Roman" w:cs="Times New Roman"/>
          <w:sz w:val="24"/>
          <w:szCs w:val="24"/>
        </w:rPr>
        <w:t>мативным правовым</w:t>
      </w:r>
      <w:r>
        <w:rPr>
          <w:rFonts w:ascii="Times New Roman" w:hAnsi="Times New Roman" w:cs="Times New Roman"/>
          <w:sz w:val="24"/>
          <w:szCs w:val="24"/>
        </w:rPr>
        <w:t xml:space="preserve"> актам, требованиям к защите 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>, пол</w:t>
      </w:r>
      <w:r>
        <w:rPr>
          <w:rFonts w:ascii="Times New Roman" w:hAnsi="Times New Roman" w:cs="Times New Roman"/>
          <w:sz w:val="24"/>
          <w:szCs w:val="24"/>
        </w:rPr>
        <w:t>итике Общества в отношении обра</w:t>
      </w:r>
      <w:r w:rsidRPr="00842174">
        <w:rPr>
          <w:rFonts w:ascii="Times New Roman" w:hAnsi="Times New Roman" w:cs="Times New Roman"/>
          <w:sz w:val="24"/>
          <w:szCs w:val="24"/>
        </w:rPr>
        <w:t xml:space="preserve">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>, локальным актам Общества;</w:t>
      </w:r>
    </w:p>
    <w:p w14:paraId="51F91A96" w14:textId="77777777" w:rsidR="00842174" w:rsidRPr="00842174" w:rsidRDefault="00842174" w:rsidP="00842174">
      <w:pPr>
        <w:pStyle w:val="a3"/>
        <w:numPr>
          <w:ilvl w:val="2"/>
          <w:numId w:val="15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 вред</w:t>
      </w:r>
      <w:r w:rsidRPr="0084217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 xml:space="preserve"> в случае нарушения законодательства Российской Федерации, соотношение указанного вреда и принимаемых в Обществе мер, направленных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выполнения обязанностей, преду</w:t>
      </w:r>
      <w:r w:rsidRPr="00842174">
        <w:rPr>
          <w:rFonts w:ascii="Times New Roman" w:hAnsi="Times New Roman" w:cs="Times New Roman"/>
          <w:sz w:val="24"/>
          <w:szCs w:val="24"/>
        </w:rPr>
        <w:t xml:space="preserve">смотренных законодательством Российской Федерации; </w:t>
      </w:r>
    </w:p>
    <w:p w14:paraId="2DAA0C90" w14:textId="77777777" w:rsidR="00CB5C82" w:rsidRDefault="00842174" w:rsidP="00CB5C82">
      <w:pPr>
        <w:pStyle w:val="a3"/>
        <w:numPr>
          <w:ilvl w:val="2"/>
          <w:numId w:val="15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</w:t>
      </w:r>
      <w:r w:rsidRPr="00842174">
        <w:rPr>
          <w:rFonts w:ascii="Times New Roman" w:hAnsi="Times New Roman" w:cs="Times New Roman"/>
          <w:sz w:val="24"/>
          <w:szCs w:val="24"/>
        </w:rPr>
        <w:t xml:space="preserve"> работников Общества, непосредственно осуществляющих обработку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 xml:space="preserve">, с положениями законодательства Российской Федерации о персональных данных, в том числе требованиями к защите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>, документами, определяю</w:t>
      </w:r>
      <w:r>
        <w:rPr>
          <w:rFonts w:ascii="Times New Roman" w:hAnsi="Times New Roman" w:cs="Times New Roman"/>
          <w:sz w:val="24"/>
          <w:szCs w:val="24"/>
        </w:rPr>
        <w:t>щими политику Общества в отношении обработки персональных данных</w:t>
      </w:r>
      <w:r w:rsidRPr="00842174">
        <w:rPr>
          <w:rFonts w:ascii="Times New Roman" w:hAnsi="Times New Roman" w:cs="Times New Roman"/>
          <w:sz w:val="24"/>
          <w:szCs w:val="24"/>
        </w:rPr>
        <w:t xml:space="preserve">, локальными </w:t>
      </w:r>
      <w:r>
        <w:rPr>
          <w:rFonts w:ascii="Times New Roman" w:hAnsi="Times New Roman" w:cs="Times New Roman"/>
          <w:sz w:val="24"/>
          <w:szCs w:val="24"/>
        </w:rPr>
        <w:t>актами по вопросам обработки персональных данных</w:t>
      </w:r>
      <w:r w:rsidR="00CB5C82">
        <w:rPr>
          <w:rFonts w:ascii="Times New Roman" w:hAnsi="Times New Roman" w:cs="Times New Roman"/>
          <w:sz w:val="24"/>
          <w:szCs w:val="24"/>
        </w:rPr>
        <w:t>;</w:t>
      </w:r>
    </w:p>
    <w:p w14:paraId="61DCBABE" w14:textId="77777777" w:rsidR="00CB5C82" w:rsidRPr="00CB5C82" w:rsidRDefault="00B15707" w:rsidP="00CB5C82">
      <w:pPr>
        <w:pStyle w:val="a3"/>
        <w:numPr>
          <w:ilvl w:val="2"/>
          <w:numId w:val="15"/>
        </w:numPr>
        <w:spacing w:before="12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C82">
        <w:rPr>
          <w:rFonts w:ascii="Times New Roman" w:hAnsi="Times New Roman" w:cs="Times New Roman"/>
          <w:sz w:val="24"/>
          <w:szCs w:val="24"/>
        </w:rPr>
        <w:t>принимает иные меры, направленные на обеспечение защиты персональных данных при их обработке.</w:t>
      </w:r>
    </w:p>
    <w:p w14:paraId="2E1F16E6" w14:textId="77777777" w:rsidR="00CB5C82" w:rsidRPr="0039445E" w:rsidRDefault="00CB5C82" w:rsidP="00CB5C82">
      <w:pPr>
        <w:pStyle w:val="a3"/>
        <w:spacing w:before="120" w:after="0"/>
        <w:ind w:left="17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57685" w14:textId="77777777" w:rsidR="00CB5C82" w:rsidRPr="0039445E" w:rsidRDefault="00CB5C82" w:rsidP="00CB5C82">
      <w:pPr>
        <w:pStyle w:val="a3"/>
        <w:numPr>
          <w:ilvl w:val="0"/>
          <w:numId w:val="15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45E">
        <w:rPr>
          <w:rFonts w:ascii="Times New Roman" w:hAnsi="Times New Roman" w:cs="Times New Roman"/>
          <w:b/>
          <w:sz w:val="24"/>
          <w:szCs w:val="24"/>
        </w:rPr>
        <w:t xml:space="preserve">Предоставление и передача персональных данных </w:t>
      </w:r>
    </w:p>
    <w:p w14:paraId="2D07FD8B" w14:textId="77777777" w:rsidR="00425BA3" w:rsidRPr="00425BA3" w:rsidRDefault="00CB5C82" w:rsidP="00425BA3">
      <w:pPr>
        <w:pStyle w:val="a3"/>
        <w:numPr>
          <w:ilvl w:val="1"/>
          <w:numId w:val="15"/>
        </w:numPr>
        <w:spacing w:before="120"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BA3">
        <w:rPr>
          <w:rFonts w:ascii="Times New Roman" w:hAnsi="Times New Roman" w:cs="Times New Roman"/>
          <w:sz w:val="24"/>
          <w:szCs w:val="24"/>
        </w:rPr>
        <w:t>При предоставлении Обществом персональных данных третьим лицам должны выполняться следующие условия:</w:t>
      </w:r>
    </w:p>
    <w:p w14:paraId="1FDB9EE9" w14:textId="77777777" w:rsidR="00425BA3" w:rsidRPr="00425BA3" w:rsidRDefault="00CB5C82" w:rsidP="00425BA3">
      <w:pPr>
        <w:pStyle w:val="a3"/>
        <w:numPr>
          <w:ilvl w:val="0"/>
          <w:numId w:val="17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BA3">
        <w:rPr>
          <w:rFonts w:ascii="Times New Roman" w:hAnsi="Times New Roman" w:cs="Times New Roman"/>
          <w:sz w:val="24"/>
          <w:szCs w:val="24"/>
        </w:rPr>
        <w:t>передача (предоставление) персональных данных третьей стороне осуществляется на основании договора, условием которого является обеспечение третье</w:t>
      </w:r>
      <w:r w:rsidR="00E37799" w:rsidRPr="00425BA3">
        <w:rPr>
          <w:rFonts w:ascii="Times New Roman" w:hAnsi="Times New Roman" w:cs="Times New Roman"/>
          <w:sz w:val="24"/>
          <w:szCs w:val="24"/>
        </w:rPr>
        <w:t xml:space="preserve">й стороной конфиденциальности, </w:t>
      </w:r>
      <w:r w:rsidRPr="00425BA3">
        <w:rPr>
          <w:rFonts w:ascii="Times New Roman" w:hAnsi="Times New Roman" w:cs="Times New Roman"/>
          <w:sz w:val="24"/>
          <w:szCs w:val="24"/>
        </w:rPr>
        <w:t>безопасности</w:t>
      </w:r>
      <w:r w:rsidR="00E37799" w:rsidRPr="00425BA3">
        <w:rPr>
          <w:rFonts w:ascii="Times New Roman" w:hAnsi="Times New Roman" w:cs="Times New Roman"/>
          <w:sz w:val="24"/>
          <w:szCs w:val="24"/>
        </w:rPr>
        <w:t xml:space="preserve"> и требования к защите</w:t>
      </w:r>
      <w:r w:rsidRPr="00425BA3">
        <w:rPr>
          <w:rFonts w:ascii="Times New Roman" w:hAnsi="Times New Roman" w:cs="Times New Roman"/>
          <w:sz w:val="24"/>
          <w:szCs w:val="24"/>
        </w:rPr>
        <w:t xml:space="preserve"> персональных данных при их обработке в соответствии с требованиями законодательства Российской Федерации;</w:t>
      </w:r>
    </w:p>
    <w:p w14:paraId="556D08A3" w14:textId="77777777" w:rsidR="0039445E" w:rsidRPr="0039445E" w:rsidRDefault="00CB5C82" w:rsidP="0039445E">
      <w:pPr>
        <w:pStyle w:val="a3"/>
        <w:numPr>
          <w:ilvl w:val="0"/>
          <w:numId w:val="17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BA3">
        <w:rPr>
          <w:rFonts w:ascii="Times New Roman" w:hAnsi="Times New Roman" w:cs="Times New Roman"/>
          <w:sz w:val="24"/>
          <w:szCs w:val="24"/>
        </w:rPr>
        <w:t>в договоре с третьим лицом определены цели обработки и перечень действий (операций) с персональными данными;</w:t>
      </w:r>
    </w:p>
    <w:p w14:paraId="7D41835E" w14:textId="0160566B" w:rsidR="00CB5C82" w:rsidRPr="0039445E" w:rsidRDefault="00CB5C82" w:rsidP="0039445E">
      <w:pPr>
        <w:pStyle w:val="a3"/>
        <w:numPr>
          <w:ilvl w:val="0"/>
          <w:numId w:val="17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45E">
        <w:rPr>
          <w:rFonts w:ascii="Times New Roman" w:hAnsi="Times New Roman" w:cs="Times New Roman"/>
          <w:sz w:val="24"/>
          <w:szCs w:val="24"/>
        </w:rPr>
        <w:t>наличие письменного согласия субъекта персональных данных на передачу его персональных данных третьей стороне, за исключением случаев, предусмотренных законодательством Российской Федерации.</w:t>
      </w:r>
    </w:p>
    <w:p w14:paraId="67DFFDDE" w14:textId="77777777" w:rsidR="0039445E" w:rsidRPr="0039445E" w:rsidRDefault="0039445E" w:rsidP="0039445E">
      <w:pPr>
        <w:pStyle w:val="a3"/>
        <w:spacing w:before="120"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53CF8" w14:textId="77777777" w:rsidR="0039445E" w:rsidRDefault="0039445E" w:rsidP="0039445E">
      <w:pPr>
        <w:pStyle w:val="a3"/>
        <w:numPr>
          <w:ilvl w:val="0"/>
          <w:numId w:val="15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45E">
        <w:rPr>
          <w:rFonts w:ascii="Times New Roman" w:hAnsi="Times New Roman" w:cs="Times New Roman"/>
          <w:b/>
          <w:sz w:val="24"/>
          <w:szCs w:val="24"/>
        </w:rPr>
        <w:t>Сроки обработки персональных данных</w:t>
      </w:r>
    </w:p>
    <w:p w14:paraId="13DE0915" w14:textId="77777777" w:rsidR="0039445E" w:rsidRPr="0039445E" w:rsidRDefault="00F14462" w:rsidP="00D41410">
      <w:pPr>
        <w:pStyle w:val="a3"/>
        <w:numPr>
          <w:ilvl w:val="1"/>
          <w:numId w:val="15"/>
        </w:numPr>
        <w:spacing w:after="0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45E">
        <w:rPr>
          <w:rFonts w:ascii="Times New Roman" w:hAnsi="Times New Roman" w:cs="Times New Roman"/>
          <w:sz w:val="24"/>
          <w:szCs w:val="24"/>
        </w:rPr>
        <w:t>Сроки обработки персональных данных определяются исходя из целей обработки персональных данных в соответствии с требованиями законодательства.</w:t>
      </w:r>
    </w:p>
    <w:p w14:paraId="424F0213" w14:textId="633CA75A" w:rsidR="00F14462" w:rsidRPr="00D41410" w:rsidRDefault="00E37799" w:rsidP="00D41410">
      <w:pPr>
        <w:pStyle w:val="a3"/>
        <w:numPr>
          <w:ilvl w:val="1"/>
          <w:numId w:val="1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1410">
        <w:rPr>
          <w:rFonts w:ascii="Times New Roman" w:hAnsi="Times New Roman" w:cs="Times New Roman"/>
          <w:sz w:val="24"/>
          <w:szCs w:val="24"/>
        </w:rPr>
        <w:t>Персональные данные, срок обработки (хранения) которых истек, должны быть уничтожены, если иное не предусмотрено федеральным законом или нормативными документами Общества.</w:t>
      </w:r>
    </w:p>
    <w:sectPr w:rsidR="00F14462" w:rsidRPr="00D41410" w:rsidSect="00D41410">
      <w:footerReference w:type="default" r:id="rId8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29C5" w14:textId="77777777" w:rsidR="00DF6781" w:rsidRDefault="00DF6781" w:rsidP="00701F11">
      <w:pPr>
        <w:spacing w:after="0"/>
      </w:pPr>
      <w:r>
        <w:separator/>
      </w:r>
    </w:p>
  </w:endnote>
  <w:endnote w:type="continuationSeparator" w:id="0">
    <w:p w14:paraId="0219E388" w14:textId="77777777" w:rsidR="00DF6781" w:rsidRDefault="00DF6781" w:rsidP="00701F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564457"/>
      <w:docPartObj>
        <w:docPartGallery w:val="Page Numbers (Bottom of Page)"/>
        <w:docPartUnique/>
      </w:docPartObj>
    </w:sdtPr>
    <w:sdtEndPr/>
    <w:sdtContent>
      <w:p w14:paraId="72E549FF" w14:textId="43C776B7" w:rsidR="00701F11" w:rsidRDefault="00701F1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410">
          <w:rPr>
            <w:noProof/>
          </w:rPr>
          <w:t>6</w:t>
        </w:r>
        <w:r>
          <w:fldChar w:fldCharType="end"/>
        </w:r>
      </w:p>
    </w:sdtContent>
  </w:sdt>
  <w:p w14:paraId="31CE71F0" w14:textId="77777777" w:rsidR="00701F11" w:rsidRDefault="00701F1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061F" w14:textId="77777777" w:rsidR="00DF6781" w:rsidRDefault="00DF6781" w:rsidP="00701F11">
      <w:pPr>
        <w:spacing w:after="0"/>
      </w:pPr>
      <w:r>
        <w:separator/>
      </w:r>
    </w:p>
  </w:footnote>
  <w:footnote w:type="continuationSeparator" w:id="0">
    <w:p w14:paraId="37E02545" w14:textId="77777777" w:rsidR="00DF6781" w:rsidRDefault="00DF6781" w:rsidP="00701F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B3A"/>
    <w:multiLevelType w:val="hybridMultilevel"/>
    <w:tmpl w:val="89481360"/>
    <w:lvl w:ilvl="0" w:tplc="8DC8A17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1C23CF"/>
    <w:multiLevelType w:val="hybridMultilevel"/>
    <w:tmpl w:val="70C8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303A"/>
    <w:multiLevelType w:val="hybridMultilevel"/>
    <w:tmpl w:val="BC8CC062"/>
    <w:lvl w:ilvl="0" w:tplc="04190019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901"/>
        </w:tabs>
        <w:ind w:left="-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1"/>
        </w:tabs>
        <w:ind w:left="-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</w:abstractNum>
  <w:abstractNum w:abstractNumId="3" w15:restartNumberingAfterBreak="0">
    <w:nsid w:val="23E3714B"/>
    <w:multiLevelType w:val="multilevel"/>
    <w:tmpl w:val="6574AC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6606C45"/>
    <w:multiLevelType w:val="hybridMultilevel"/>
    <w:tmpl w:val="C83C5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F62"/>
    <w:multiLevelType w:val="multilevel"/>
    <w:tmpl w:val="98767BA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324B2D11"/>
    <w:multiLevelType w:val="multilevel"/>
    <w:tmpl w:val="3C48EA32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FB7DC8"/>
    <w:multiLevelType w:val="multilevel"/>
    <w:tmpl w:val="2A708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2438"/>
        </w:tabs>
        <w:ind w:left="2438" w:hanging="85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500A7A"/>
    <w:multiLevelType w:val="hybridMultilevel"/>
    <w:tmpl w:val="2CB0DD5A"/>
    <w:lvl w:ilvl="0" w:tplc="05328854">
      <w:start w:val="1"/>
      <w:numFmt w:val="bullet"/>
      <w:lvlText w:val="-"/>
      <w:lvlJc w:val="left"/>
      <w:pPr>
        <w:ind w:left="10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8665217"/>
    <w:multiLevelType w:val="hybridMultilevel"/>
    <w:tmpl w:val="EB98A6A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3DF17A47"/>
    <w:multiLevelType w:val="hybridMultilevel"/>
    <w:tmpl w:val="A0FEC728"/>
    <w:lvl w:ilvl="0" w:tplc="D21882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E0247E"/>
    <w:multiLevelType w:val="multilevel"/>
    <w:tmpl w:val="387081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12" w15:restartNumberingAfterBreak="0">
    <w:nsid w:val="45701638"/>
    <w:multiLevelType w:val="multilevel"/>
    <w:tmpl w:val="1AF8EF9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  <w:b w:val="0"/>
      </w:rPr>
    </w:lvl>
  </w:abstractNum>
  <w:abstractNum w:abstractNumId="13" w15:restartNumberingAfterBreak="0">
    <w:nsid w:val="475C5FAE"/>
    <w:multiLevelType w:val="hybridMultilevel"/>
    <w:tmpl w:val="5C7A14CA"/>
    <w:lvl w:ilvl="0" w:tplc="FD683CD6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D4D59D1"/>
    <w:multiLevelType w:val="hybridMultilevel"/>
    <w:tmpl w:val="E30E0C3E"/>
    <w:lvl w:ilvl="0" w:tplc="D21882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6A065E3"/>
    <w:multiLevelType w:val="multilevel"/>
    <w:tmpl w:val="E6F4A0D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6" w15:restartNumberingAfterBreak="0">
    <w:nsid w:val="6F5C6FB8"/>
    <w:multiLevelType w:val="hybridMultilevel"/>
    <w:tmpl w:val="51B63C5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16"/>
  </w:num>
  <w:num w:numId="13">
    <w:abstractNumId w:val="12"/>
  </w:num>
  <w:num w:numId="14">
    <w:abstractNumId w:val="9"/>
  </w:num>
  <w:num w:numId="15">
    <w:abstractNumId w:val="15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71"/>
    <w:rsid w:val="00043F08"/>
    <w:rsid w:val="000502C8"/>
    <w:rsid w:val="00087B85"/>
    <w:rsid w:val="000D30EA"/>
    <w:rsid w:val="00101336"/>
    <w:rsid w:val="00105371"/>
    <w:rsid w:val="001059E5"/>
    <w:rsid w:val="00353BBF"/>
    <w:rsid w:val="00360134"/>
    <w:rsid w:val="0039445E"/>
    <w:rsid w:val="00425BA3"/>
    <w:rsid w:val="00527E01"/>
    <w:rsid w:val="005372CB"/>
    <w:rsid w:val="00566A7A"/>
    <w:rsid w:val="00566E4B"/>
    <w:rsid w:val="0059373B"/>
    <w:rsid w:val="006274FC"/>
    <w:rsid w:val="0066538E"/>
    <w:rsid w:val="00701F11"/>
    <w:rsid w:val="007069EC"/>
    <w:rsid w:val="00792955"/>
    <w:rsid w:val="00795E7A"/>
    <w:rsid w:val="007A21D5"/>
    <w:rsid w:val="00842174"/>
    <w:rsid w:val="008C3067"/>
    <w:rsid w:val="008C4943"/>
    <w:rsid w:val="008C5CCD"/>
    <w:rsid w:val="00914E32"/>
    <w:rsid w:val="009577F7"/>
    <w:rsid w:val="00964954"/>
    <w:rsid w:val="009C2FB1"/>
    <w:rsid w:val="009C79B9"/>
    <w:rsid w:val="009E26F2"/>
    <w:rsid w:val="00AA2275"/>
    <w:rsid w:val="00B10F74"/>
    <w:rsid w:val="00B15707"/>
    <w:rsid w:val="00C2597F"/>
    <w:rsid w:val="00C86AB7"/>
    <w:rsid w:val="00CB5C82"/>
    <w:rsid w:val="00D41410"/>
    <w:rsid w:val="00D424D5"/>
    <w:rsid w:val="00DB7995"/>
    <w:rsid w:val="00DF6781"/>
    <w:rsid w:val="00E31CE2"/>
    <w:rsid w:val="00E37799"/>
    <w:rsid w:val="00ED2F3B"/>
    <w:rsid w:val="00F14462"/>
    <w:rsid w:val="00F3437F"/>
    <w:rsid w:val="00F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B4FE"/>
  <w15:docId w15:val="{84CDC1CC-34F6-4C0D-82AD-79E7841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3B"/>
  </w:style>
  <w:style w:type="paragraph" w:styleId="1">
    <w:name w:val="heading 1"/>
    <w:basedOn w:val="a"/>
    <w:next w:val="a"/>
    <w:link w:val="10"/>
    <w:qFormat/>
    <w:rsid w:val="001059E5"/>
    <w:pPr>
      <w:keepNext/>
      <w:keepLines/>
      <w:widowControl w:val="0"/>
      <w:numPr>
        <w:numId w:val="4"/>
      </w:numPr>
      <w:suppressAutoHyphens/>
      <w:spacing w:before="120" w:after="120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71"/>
    <w:pPr>
      <w:ind w:left="720"/>
      <w:contextualSpacing/>
    </w:pPr>
  </w:style>
  <w:style w:type="table" w:styleId="a4">
    <w:name w:val="Table Grid"/>
    <w:basedOn w:val="a1"/>
    <w:rsid w:val="0036013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36013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36013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059E5"/>
    <w:rPr>
      <w:rFonts w:ascii="Times New Roman" w:eastAsia="Times New Roman" w:hAnsi="Times New Roman" w:cs="Times New Roman"/>
      <w:b/>
      <w:bCs/>
      <w:kern w:val="32"/>
      <w:sz w:val="28"/>
      <w:szCs w:val="28"/>
      <w:lang w:eastAsia="x-none"/>
    </w:rPr>
  </w:style>
  <w:style w:type="paragraph" w:styleId="3">
    <w:name w:val="Body Text Indent 3"/>
    <w:basedOn w:val="a"/>
    <w:link w:val="30"/>
    <w:rsid w:val="001059E5"/>
    <w:pPr>
      <w:widowControl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059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annotation reference"/>
    <w:semiHidden/>
    <w:rsid w:val="001059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1059E5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5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1059E5"/>
    <w:pPr>
      <w:widowControl w:val="0"/>
      <w:numPr>
        <w:ilvl w:val="2"/>
        <w:numId w:val="5"/>
      </w:numPr>
      <w:spacing w:before="40" w:after="40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1059E5"/>
    <w:pPr>
      <w:widowControl w:val="0"/>
      <w:numPr>
        <w:ilvl w:val="1"/>
        <w:numId w:val="5"/>
      </w:numPr>
      <w:spacing w:before="144" w:after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1059E5"/>
    <w:pPr>
      <w:widowControl w:val="0"/>
      <w:numPr>
        <w:numId w:val="5"/>
      </w:numPr>
      <w:spacing w:before="12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59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9E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1F11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701F11"/>
  </w:style>
  <w:style w:type="paragraph" w:styleId="ac">
    <w:name w:val="footer"/>
    <w:basedOn w:val="a"/>
    <w:link w:val="ad"/>
    <w:uiPriority w:val="99"/>
    <w:unhideWhenUsed/>
    <w:rsid w:val="00701F11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701F11"/>
  </w:style>
  <w:style w:type="character" w:styleId="ae">
    <w:name w:val="Hyperlink"/>
    <w:basedOn w:val="a0"/>
    <w:uiPriority w:val="99"/>
    <w:unhideWhenUsed/>
    <w:rsid w:val="00D41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rimeconcept.co.uk/p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Tema Mediaholding</Company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n.kudrjashova</dc:creator>
  <cp:lastModifiedBy>Popova Elena</cp:lastModifiedBy>
  <cp:revision>3</cp:revision>
  <dcterms:created xsi:type="dcterms:W3CDTF">2025-06-24T10:37:00Z</dcterms:created>
  <dcterms:modified xsi:type="dcterms:W3CDTF">2025-06-24T10:38:00Z</dcterms:modified>
</cp:coreProperties>
</file>